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27C3AB" w14:textId="20E72AD2" w:rsidR="004F1CD0" w:rsidRPr="00C03AE2" w:rsidRDefault="002B395E" w:rsidP="002B395E">
      <w:pPr>
        <w:jc w:val="center"/>
        <w:rPr>
          <w:b/>
          <w:bCs/>
          <w:sz w:val="36"/>
          <w:szCs w:val="36"/>
        </w:rPr>
      </w:pPr>
      <w:bookmarkStart w:id="0" w:name="_GoBack"/>
      <w:bookmarkEnd w:id="0"/>
      <w:r w:rsidRPr="00C03AE2">
        <w:rPr>
          <w:b/>
          <w:bCs/>
          <w:sz w:val="36"/>
          <w:szCs w:val="36"/>
        </w:rPr>
        <w:t>VACATION RENTAL AGREEMENT</w:t>
      </w:r>
    </w:p>
    <w:p w14:paraId="60714DE2" w14:textId="77777777" w:rsidR="002B395E" w:rsidRDefault="002B395E" w:rsidP="002B395E">
      <w:pPr>
        <w:rPr>
          <w:b/>
          <w:bCs/>
          <w:sz w:val="22"/>
          <w:szCs w:val="22"/>
          <w:u w:val="single"/>
        </w:rPr>
      </w:pPr>
      <w:r>
        <w:rPr>
          <w:b/>
          <w:bCs/>
          <w:sz w:val="22"/>
          <w:szCs w:val="22"/>
          <w:u w:val="single"/>
        </w:rPr>
        <w:t>Background</w:t>
      </w:r>
    </w:p>
    <w:p w14:paraId="75C5C4DE" w14:textId="65035219" w:rsidR="002B395E" w:rsidRDefault="002B395E" w:rsidP="002B395E">
      <w:pPr>
        <w:pStyle w:val="ListParagraph"/>
        <w:numPr>
          <w:ilvl w:val="0"/>
          <w:numId w:val="1"/>
        </w:numPr>
        <w:rPr>
          <w:sz w:val="22"/>
          <w:szCs w:val="22"/>
        </w:rPr>
      </w:pPr>
      <w:r>
        <w:rPr>
          <w:sz w:val="22"/>
          <w:szCs w:val="22"/>
        </w:rPr>
        <w:t>This is an agreement (‘The Agreement’) for a Short-Term Lease according to the terms set out below.</w:t>
      </w:r>
    </w:p>
    <w:p w14:paraId="3F1E7CD3" w14:textId="77777777" w:rsidR="002B395E" w:rsidRDefault="002B395E" w:rsidP="002B395E">
      <w:pPr>
        <w:pStyle w:val="ListParagraph"/>
        <w:numPr>
          <w:ilvl w:val="0"/>
          <w:numId w:val="1"/>
        </w:numPr>
        <w:rPr>
          <w:sz w:val="22"/>
          <w:szCs w:val="22"/>
        </w:rPr>
      </w:pPr>
      <w:r>
        <w:rPr>
          <w:sz w:val="22"/>
          <w:szCs w:val="22"/>
        </w:rPr>
        <w:t>The Landlord, the Tenant and the Premises are as set out in Schedule 1 of this Agreement.</w:t>
      </w:r>
    </w:p>
    <w:p w14:paraId="5F6287FD" w14:textId="4B7163D2" w:rsidR="002B395E" w:rsidRPr="002B395E" w:rsidRDefault="002B395E" w:rsidP="002B395E">
      <w:pPr>
        <w:pStyle w:val="ListParagraph"/>
        <w:numPr>
          <w:ilvl w:val="0"/>
          <w:numId w:val="1"/>
        </w:numPr>
      </w:pPr>
      <w:r w:rsidRPr="002B395E">
        <w:rPr>
          <w:sz w:val="22"/>
          <w:szCs w:val="22"/>
        </w:rPr>
        <w:t>Collectively, the Landlord and Tenant will be referred to as ‘The Parties’.</w:t>
      </w:r>
    </w:p>
    <w:p w14:paraId="341A1EE4" w14:textId="77777777" w:rsidR="002B395E" w:rsidRPr="002B395E" w:rsidRDefault="002B395E" w:rsidP="002B395E">
      <w:pPr>
        <w:rPr>
          <w:sz w:val="22"/>
          <w:szCs w:val="22"/>
        </w:rPr>
      </w:pPr>
      <w:r w:rsidRPr="002B395E">
        <w:rPr>
          <w:b/>
          <w:bCs/>
          <w:sz w:val="22"/>
          <w:szCs w:val="22"/>
        </w:rPr>
        <w:t xml:space="preserve">IN CONSIDERATION OF </w:t>
      </w:r>
      <w:r w:rsidRPr="002B395E">
        <w:rPr>
          <w:sz w:val="22"/>
          <w:szCs w:val="22"/>
        </w:rPr>
        <w:t>the Landlord letting and the Tenant renting the Premises, both parties agree to keep, perform and fulfil the following promises, conditions and agreements:</w:t>
      </w:r>
    </w:p>
    <w:p w14:paraId="580F47DA" w14:textId="120C7477" w:rsidR="002B395E" w:rsidRDefault="002B395E" w:rsidP="002B395E">
      <w:pPr>
        <w:rPr>
          <w:b/>
          <w:bCs/>
          <w:u w:val="single"/>
        </w:rPr>
      </w:pPr>
      <w:r>
        <w:rPr>
          <w:b/>
          <w:bCs/>
          <w:u w:val="single"/>
        </w:rPr>
        <w:t>Period and Guests</w:t>
      </w:r>
    </w:p>
    <w:p w14:paraId="02DCBBFF" w14:textId="3FFD792E" w:rsidR="002B395E" w:rsidRDefault="002B395E" w:rsidP="002B395E">
      <w:pPr>
        <w:pStyle w:val="ListParagraph"/>
        <w:numPr>
          <w:ilvl w:val="0"/>
          <w:numId w:val="2"/>
        </w:numPr>
      </w:pPr>
      <w:r>
        <w:t>The Total Number of People in Renting Party is set out in Schedule 1.</w:t>
      </w:r>
    </w:p>
    <w:p w14:paraId="7A1EAE4D" w14:textId="54481C6D" w:rsidR="002B395E" w:rsidRDefault="002B395E" w:rsidP="002B395E">
      <w:pPr>
        <w:pStyle w:val="ListParagraph"/>
        <w:numPr>
          <w:ilvl w:val="0"/>
          <w:numId w:val="2"/>
        </w:numPr>
      </w:pPr>
      <w:r>
        <w:t>The Renting Party will not exceed the Maximum Renting Party Number set out in Schedule 1.</w:t>
      </w:r>
    </w:p>
    <w:p w14:paraId="5A7F00DB" w14:textId="08583899" w:rsidR="002B395E" w:rsidRDefault="002B395E" w:rsidP="002B395E">
      <w:pPr>
        <w:pStyle w:val="ListParagraph"/>
        <w:numPr>
          <w:ilvl w:val="0"/>
          <w:numId w:val="2"/>
        </w:numPr>
      </w:pPr>
      <w:r>
        <w:t xml:space="preserve">The Rental Period begins at the Check </w:t>
      </w:r>
      <w:proofErr w:type="gramStart"/>
      <w:r>
        <w:t>In</w:t>
      </w:r>
      <w:proofErr w:type="gramEnd"/>
      <w:r>
        <w:t xml:space="preserve"> Date and Time specified in Schedule 1. It will end at the Check Out Date and Time specified in Schedule 1.</w:t>
      </w:r>
    </w:p>
    <w:p w14:paraId="0D79C41D" w14:textId="77777777" w:rsidR="002B395E" w:rsidRDefault="002B395E" w:rsidP="002B395E">
      <w:pPr>
        <w:rPr>
          <w:b/>
          <w:bCs/>
          <w:u w:val="single"/>
        </w:rPr>
      </w:pPr>
      <w:r>
        <w:rPr>
          <w:b/>
          <w:bCs/>
          <w:u w:val="single"/>
        </w:rPr>
        <w:t>Rental Amount</w:t>
      </w:r>
    </w:p>
    <w:p w14:paraId="67997134" w14:textId="77777777" w:rsidR="002B395E" w:rsidRDefault="002B395E" w:rsidP="002B395E">
      <w:pPr>
        <w:pStyle w:val="ListParagraph"/>
        <w:numPr>
          <w:ilvl w:val="0"/>
          <w:numId w:val="2"/>
        </w:numPr>
      </w:pPr>
      <w:r>
        <w:t>The Total Rental Amount for the period, in US Dollars, is set out in Schedule 1.</w:t>
      </w:r>
    </w:p>
    <w:p w14:paraId="26F987EC" w14:textId="77777777" w:rsidR="002B395E" w:rsidRDefault="002B395E" w:rsidP="002B395E">
      <w:pPr>
        <w:pStyle w:val="ListParagraph"/>
        <w:numPr>
          <w:ilvl w:val="0"/>
          <w:numId w:val="2"/>
        </w:numPr>
      </w:pPr>
      <w:r>
        <w:t>The Nightly Rental Amount is also set out, in US Dollars, in Schedule 1.</w:t>
      </w:r>
    </w:p>
    <w:p w14:paraId="3C392234" w14:textId="77777777" w:rsidR="000615EC" w:rsidRDefault="000615EC" w:rsidP="000615EC">
      <w:pPr>
        <w:rPr>
          <w:b/>
          <w:bCs/>
          <w:u w:val="single"/>
        </w:rPr>
      </w:pPr>
      <w:r>
        <w:rPr>
          <w:b/>
          <w:bCs/>
          <w:u w:val="single"/>
        </w:rPr>
        <w:t>Fees, Taxes and Deposit</w:t>
      </w:r>
    </w:p>
    <w:p w14:paraId="68FB8A6B" w14:textId="32C7609B" w:rsidR="000615EC" w:rsidRDefault="000615EC" w:rsidP="000615EC">
      <w:pPr>
        <w:pStyle w:val="ListParagraph"/>
        <w:numPr>
          <w:ilvl w:val="0"/>
          <w:numId w:val="2"/>
        </w:numPr>
      </w:pPr>
      <w:r>
        <w:t xml:space="preserve">The Tenant undertakes to pay, to the Landlord, the required fees, taxes and deposit as set out in Schedule 1 by the Check </w:t>
      </w:r>
      <w:proofErr w:type="gramStart"/>
      <w:r>
        <w:t>In</w:t>
      </w:r>
      <w:proofErr w:type="gramEnd"/>
      <w:r>
        <w:t xml:space="preserve"> Date and Time unless otherwise agreed with the Landlord.</w:t>
      </w:r>
    </w:p>
    <w:p w14:paraId="13026229" w14:textId="77777777" w:rsidR="000615EC" w:rsidRDefault="000615EC" w:rsidP="000615EC">
      <w:pPr>
        <w:rPr>
          <w:b/>
          <w:bCs/>
          <w:u w:val="single"/>
        </w:rPr>
      </w:pPr>
      <w:r>
        <w:rPr>
          <w:b/>
          <w:bCs/>
          <w:u w:val="single"/>
        </w:rPr>
        <w:t>Termination</w:t>
      </w:r>
    </w:p>
    <w:p w14:paraId="6D7771D6" w14:textId="390B72C0" w:rsidR="002B395E" w:rsidRDefault="002B395E" w:rsidP="000615EC">
      <w:pPr>
        <w:pStyle w:val="ListParagraph"/>
        <w:numPr>
          <w:ilvl w:val="0"/>
          <w:numId w:val="2"/>
        </w:numPr>
      </w:pPr>
      <w:r>
        <w:t xml:space="preserve"> </w:t>
      </w:r>
      <w:r w:rsidR="000615EC" w:rsidRPr="000615EC">
        <w:t xml:space="preserve">The Landlord has the right to inspect the premises with prior notice as stated with the applicable State laws. Should the Tenant violate any of the terms of this agreement, the rental period shall be terminated immediately in accordance with State law. The Tenants waive all rights to process if they fail to vacate the premises upon termination of the rental period. The Tenants shall vacate the premises at the </w:t>
      </w:r>
      <w:r w:rsidR="000615EC">
        <w:t>Check Out Date and Time</w:t>
      </w:r>
      <w:r w:rsidR="000615EC" w:rsidRPr="000615EC">
        <w:t>.</w:t>
      </w:r>
    </w:p>
    <w:p w14:paraId="073DF822" w14:textId="3EC64E08" w:rsidR="000615EC" w:rsidRDefault="000615EC" w:rsidP="000615EC">
      <w:pPr>
        <w:rPr>
          <w:b/>
          <w:bCs/>
          <w:u w:val="single"/>
        </w:rPr>
      </w:pPr>
      <w:r>
        <w:rPr>
          <w:b/>
          <w:bCs/>
          <w:u w:val="single"/>
        </w:rPr>
        <w:t>Phone Calls</w:t>
      </w:r>
    </w:p>
    <w:p w14:paraId="58AC53E9" w14:textId="39B9A714" w:rsidR="000615EC" w:rsidRDefault="000615EC" w:rsidP="000615EC">
      <w:pPr>
        <w:pStyle w:val="ListParagraph"/>
        <w:numPr>
          <w:ilvl w:val="0"/>
          <w:numId w:val="2"/>
        </w:numPr>
      </w:pPr>
      <w:r>
        <w:t>P</w:t>
      </w:r>
      <w:r w:rsidRPr="000615EC">
        <w:t>hone calls shall be billed to the Tenant and deducted from their Security Deposit at the end of the rental period.</w:t>
      </w:r>
    </w:p>
    <w:p w14:paraId="224B7559" w14:textId="06677775" w:rsidR="000615EC" w:rsidRDefault="000615EC" w:rsidP="000615EC">
      <w:pPr>
        <w:rPr>
          <w:b/>
          <w:bCs/>
          <w:u w:val="single"/>
        </w:rPr>
      </w:pPr>
      <w:r>
        <w:rPr>
          <w:b/>
          <w:bCs/>
          <w:u w:val="single"/>
        </w:rPr>
        <w:t>Maintenance and Repairs</w:t>
      </w:r>
    </w:p>
    <w:p w14:paraId="4A5E6D50" w14:textId="77B3DCE1" w:rsidR="000615EC" w:rsidRDefault="000615EC" w:rsidP="000615EC">
      <w:pPr>
        <w:pStyle w:val="ListParagraph"/>
        <w:numPr>
          <w:ilvl w:val="0"/>
          <w:numId w:val="2"/>
        </w:numPr>
      </w:pPr>
      <w:r w:rsidRPr="000615EC">
        <w:t>The Tenants shall maintain the premises in a good, clean, and ready to rent condition, and use the premises only in a careful and lawful manner. The tenants shall leave the premises in a ready to rent condition at the expiration of the rental agreement, defined by the Landlord as being immediately habitable by the next tenants. Tenants shall pay for maintenance and repairs should the premises be left in a lesser condition. The tenants agree that the Landlord shall deduct costs of said services from the security deposit prior to refund if tenants cause damage to the premises or its furnishings.</w:t>
      </w:r>
    </w:p>
    <w:p w14:paraId="4A2D9315" w14:textId="79ED928A" w:rsidR="000615EC" w:rsidRDefault="000615EC" w:rsidP="000615EC">
      <w:pPr>
        <w:rPr>
          <w:b/>
          <w:bCs/>
          <w:u w:val="single"/>
        </w:rPr>
      </w:pPr>
      <w:r>
        <w:rPr>
          <w:b/>
          <w:bCs/>
          <w:u w:val="single"/>
        </w:rPr>
        <w:t>Trash</w:t>
      </w:r>
    </w:p>
    <w:p w14:paraId="2A1BC393" w14:textId="164B39EF" w:rsidR="000615EC" w:rsidRDefault="000615EC" w:rsidP="000615EC">
      <w:pPr>
        <w:pStyle w:val="ListParagraph"/>
        <w:numPr>
          <w:ilvl w:val="0"/>
          <w:numId w:val="2"/>
        </w:numPr>
      </w:pPr>
      <w:r>
        <w:lastRenderedPageBreak/>
        <w:t xml:space="preserve">The Tenants shall </w:t>
      </w:r>
      <w:r w:rsidRPr="000615EC">
        <w:t>dispose of all waste material generated during the rental period</w:t>
      </w:r>
      <w:r>
        <w:t xml:space="preserve"> in any area that the Landlord shall reasonably instruct them to in line with the House Rules.</w:t>
      </w:r>
    </w:p>
    <w:p w14:paraId="5EFA35B4" w14:textId="610EA7B1" w:rsidR="000615EC" w:rsidRDefault="000615EC" w:rsidP="000615EC">
      <w:pPr>
        <w:rPr>
          <w:b/>
          <w:bCs/>
          <w:u w:val="single"/>
        </w:rPr>
      </w:pPr>
      <w:r>
        <w:rPr>
          <w:b/>
          <w:bCs/>
          <w:u w:val="single"/>
        </w:rPr>
        <w:t>Pets</w:t>
      </w:r>
    </w:p>
    <w:p w14:paraId="0A4427C4" w14:textId="0BA189E7" w:rsidR="000615EC" w:rsidRDefault="000615EC" w:rsidP="000615EC">
      <w:pPr>
        <w:pStyle w:val="ListParagraph"/>
        <w:numPr>
          <w:ilvl w:val="0"/>
          <w:numId w:val="2"/>
        </w:numPr>
      </w:pPr>
      <w:r>
        <w:t>The Tenants will bring no animals or pets of any kind onto the Premises without the express written permission of the Landlord.</w:t>
      </w:r>
    </w:p>
    <w:p w14:paraId="4F340E7D" w14:textId="07650D58" w:rsidR="000615EC" w:rsidRDefault="000615EC" w:rsidP="000615EC">
      <w:pPr>
        <w:pStyle w:val="ListParagraph"/>
        <w:numPr>
          <w:ilvl w:val="0"/>
          <w:numId w:val="2"/>
        </w:numPr>
      </w:pPr>
      <w:r>
        <w:t>The Landlord may notify the Tenants of an additional deposit to be paid if animals or pets are to be brought onto the Premises.</w:t>
      </w:r>
    </w:p>
    <w:p w14:paraId="4ABD9421" w14:textId="322E7C95" w:rsidR="000615EC" w:rsidRDefault="000615EC" w:rsidP="000615EC">
      <w:pPr>
        <w:pStyle w:val="ListParagraph"/>
        <w:numPr>
          <w:ilvl w:val="0"/>
          <w:numId w:val="2"/>
        </w:numPr>
      </w:pPr>
      <w:r>
        <w:t xml:space="preserve">The Landlord will </w:t>
      </w:r>
      <w:r w:rsidR="00F36573">
        <w:t>be treated as giving express written permission, for the purposes of Clause 11 of this Agreement, if the House Rules allow animals or pets to be brought onto the Premises.</w:t>
      </w:r>
    </w:p>
    <w:p w14:paraId="3C6E3B64" w14:textId="2111B462" w:rsidR="00F36573" w:rsidRDefault="00F36573" w:rsidP="00F36573">
      <w:pPr>
        <w:rPr>
          <w:b/>
          <w:bCs/>
          <w:u w:val="single"/>
        </w:rPr>
      </w:pPr>
      <w:r>
        <w:rPr>
          <w:b/>
          <w:bCs/>
          <w:u w:val="single"/>
        </w:rPr>
        <w:t>Subletting</w:t>
      </w:r>
    </w:p>
    <w:p w14:paraId="3F41E01B" w14:textId="045965E1" w:rsidR="00F36573" w:rsidRDefault="00F36573" w:rsidP="00F36573">
      <w:pPr>
        <w:pStyle w:val="ListParagraph"/>
        <w:numPr>
          <w:ilvl w:val="0"/>
          <w:numId w:val="2"/>
        </w:numPr>
      </w:pPr>
      <w:r>
        <w:t>The Tenants will not sublet the Premises without the express written permission of the Landlord.</w:t>
      </w:r>
    </w:p>
    <w:p w14:paraId="74A62414" w14:textId="74D92D37" w:rsidR="00F36573" w:rsidRDefault="00F36573" w:rsidP="00F36573">
      <w:pPr>
        <w:pStyle w:val="ListParagraph"/>
        <w:numPr>
          <w:ilvl w:val="0"/>
          <w:numId w:val="2"/>
        </w:numPr>
      </w:pPr>
      <w:r>
        <w:t>The Landlord will be treated as giving express written permission, for the purposes of Clause 14 of this Agreement, if the House Rules allow for subletting of the Premises.</w:t>
      </w:r>
    </w:p>
    <w:p w14:paraId="4AA87BFC" w14:textId="258121AC" w:rsidR="00F36573" w:rsidRDefault="00F36573" w:rsidP="00F36573">
      <w:pPr>
        <w:rPr>
          <w:b/>
          <w:bCs/>
          <w:u w:val="single"/>
        </w:rPr>
      </w:pPr>
      <w:r>
        <w:rPr>
          <w:b/>
          <w:bCs/>
          <w:u w:val="single"/>
        </w:rPr>
        <w:t>Quiet Enjoyment</w:t>
      </w:r>
    </w:p>
    <w:p w14:paraId="65F57DC7" w14:textId="42BDE867" w:rsidR="00F36573" w:rsidRDefault="00F36573" w:rsidP="00F36573">
      <w:pPr>
        <w:pStyle w:val="ListParagraph"/>
        <w:numPr>
          <w:ilvl w:val="0"/>
          <w:numId w:val="2"/>
        </w:numPr>
      </w:pPr>
      <w:r w:rsidRPr="00F36573">
        <w:t xml:space="preserve">The Tenants shall behave in a civilized manner and shall be good </w:t>
      </w:r>
      <w:proofErr w:type="spellStart"/>
      <w:r w:rsidRPr="00F36573">
        <w:t>neighbors</w:t>
      </w:r>
      <w:proofErr w:type="spellEnd"/>
      <w:r w:rsidRPr="00F36573">
        <w:t xml:space="preserve"> respecting the rights of the surrounding property owners. The Tenants shall not create noise or disturbances likely to disturb or annoy the surrounding property owners. Creating a disturbance of the above nature shall be grounds for immediate termination of this agreement and Tenants shall then immediately vacate the premises.</w:t>
      </w:r>
    </w:p>
    <w:p w14:paraId="0A899A07" w14:textId="085BF8BC" w:rsidR="00F36573" w:rsidRDefault="00F36573" w:rsidP="00F36573">
      <w:pPr>
        <w:pStyle w:val="ListParagraph"/>
        <w:numPr>
          <w:ilvl w:val="0"/>
          <w:numId w:val="2"/>
        </w:numPr>
      </w:pPr>
      <w:r>
        <w:t>The Tenants undertake to abide by any period of Quiet Time notified to them by the Landlord.</w:t>
      </w:r>
    </w:p>
    <w:p w14:paraId="4B61F30D" w14:textId="1C509A96" w:rsidR="00F36573" w:rsidRDefault="00F36573" w:rsidP="00F36573">
      <w:pPr>
        <w:pStyle w:val="ListParagraph"/>
        <w:numPr>
          <w:ilvl w:val="0"/>
          <w:numId w:val="2"/>
        </w:numPr>
      </w:pPr>
      <w:r>
        <w:t>For the purposes of Clause 17 of this Agreement, the Landlord will be taken to have notified the Tenants of Quiet Time if such notification is included in the House Rules.</w:t>
      </w:r>
    </w:p>
    <w:p w14:paraId="5B4736F8" w14:textId="15F7ED36" w:rsidR="00F36573" w:rsidRDefault="00F36573" w:rsidP="00F36573">
      <w:pPr>
        <w:rPr>
          <w:b/>
          <w:bCs/>
          <w:u w:val="single"/>
        </w:rPr>
      </w:pPr>
      <w:r>
        <w:rPr>
          <w:b/>
          <w:bCs/>
          <w:u w:val="single"/>
        </w:rPr>
        <w:t>Smoking</w:t>
      </w:r>
    </w:p>
    <w:p w14:paraId="6353EF42" w14:textId="2C061CCC" w:rsidR="00F36573" w:rsidRDefault="00F36573" w:rsidP="00F36573">
      <w:pPr>
        <w:pStyle w:val="ListParagraph"/>
        <w:numPr>
          <w:ilvl w:val="0"/>
          <w:numId w:val="2"/>
        </w:numPr>
      </w:pPr>
      <w:r>
        <w:t>The Tenants will not smoke inside the property without the express written permission of the Landlord.</w:t>
      </w:r>
    </w:p>
    <w:p w14:paraId="018B8299" w14:textId="7512DFDD" w:rsidR="00F36573" w:rsidRDefault="00F36573" w:rsidP="00F36573">
      <w:pPr>
        <w:pStyle w:val="ListParagraph"/>
        <w:numPr>
          <w:ilvl w:val="0"/>
          <w:numId w:val="2"/>
        </w:numPr>
      </w:pPr>
      <w:r>
        <w:t>The Landlord will be treated as giving express written permission, for the purposes of Clause 19 of this Agreement, if the House Rules allow smoking in the Premises.</w:t>
      </w:r>
    </w:p>
    <w:p w14:paraId="702329F4" w14:textId="34D60561" w:rsidR="00F36573" w:rsidRDefault="00F36573" w:rsidP="00F36573">
      <w:pPr>
        <w:rPr>
          <w:b/>
          <w:bCs/>
          <w:u w:val="single"/>
        </w:rPr>
      </w:pPr>
      <w:r>
        <w:rPr>
          <w:b/>
          <w:bCs/>
          <w:u w:val="single"/>
        </w:rPr>
        <w:t>Essentials</w:t>
      </w:r>
    </w:p>
    <w:p w14:paraId="11991C2E" w14:textId="4794EE18" w:rsidR="00F36573" w:rsidRDefault="00F36573" w:rsidP="00F36573">
      <w:pPr>
        <w:pStyle w:val="ListParagraph"/>
        <w:numPr>
          <w:ilvl w:val="0"/>
          <w:numId w:val="2"/>
        </w:numPr>
      </w:pPr>
      <w:r>
        <w:t>The Landlord will provide the items listed as Essentials in Schedule 1 to the Tenant upon arrival.</w:t>
      </w:r>
    </w:p>
    <w:p w14:paraId="377EFBBE" w14:textId="41FE52BA" w:rsidR="00F36573" w:rsidRDefault="00F36573" w:rsidP="00F36573">
      <w:pPr>
        <w:rPr>
          <w:b/>
          <w:bCs/>
          <w:u w:val="single"/>
        </w:rPr>
      </w:pPr>
      <w:r>
        <w:rPr>
          <w:b/>
          <w:bCs/>
          <w:u w:val="single"/>
        </w:rPr>
        <w:t>Landlord’s Liability</w:t>
      </w:r>
    </w:p>
    <w:p w14:paraId="54B86EBA" w14:textId="61E0F04F" w:rsidR="00F36573" w:rsidRDefault="00F36573" w:rsidP="00F36573">
      <w:pPr>
        <w:pStyle w:val="ListParagraph"/>
        <w:numPr>
          <w:ilvl w:val="0"/>
          <w:numId w:val="2"/>
        </w:numPr>
      </w:pPr>
      <w:r w:rsidRPr="00F36573">
        <w:t>The Tenants and Tenants' Guests shall hereby indemnify and hold harmless the Landlord against any and all claims of personal injury or property damage or loss arising from use of the premises regardless of the nature of the accident, injury or loss. Tenants expressly recognize that any insurance for property damage or loss which the Landlord may maintain on the property does not cover the personal property of Tenants, and that Tenants should purchase their own insurance for Tenants and Guests if such coverage is desired.</w:t>
      </w:r>
    </w:p>
    <w:p w14:paraId="0D6FE689" w14:textId="0BD54FD2" w:rsidR="00F36573" w:rsidRDefault="00F36573" w:rsidP="00F36573">
      <w:pPr>
        <w:rPr>
          <w:b/>
          <w:bCs/>
          <w:u w:val="single"/>
        </w:rPr>
      </w:pPr>
      <w:r>
        <w:rPr>
          <w:b/>
          <w:bCs/>
          <w:u w:val="single"/>
        </w:rPr>
        <w:t>Rental Deposit</w:t>
      </w:r>
    </w:p>
    <w:p w14:paraId="1163D03B" w14:textId="6112FBC8" w:rsidR="00F36573" w:rsidRDefault="00F36573" w:rsidP="00F36573">
      <w:pPr>
        <w:pStyle w:val="ListParagraph"/>
        <w:numPr>
          <w:ilvl w:val="0"/>
          <w:numId w:val="2"/>
        </w:numPr>
      </w:pPr>
      <w:r>
        <w:t xml:space="preserve">Amount is fully refundable up until 7 days prior to the Check </w:t>
      </w:r>
      <w:proofErr w:type="gramStart"/>
      <w:r>
        <w:t>In</w:t>
      </w:r>
      <w:proofErr w:type="gramEnd"/>
      <w:r>
        <w:t xml:space="preserve"> Date and Time. After this date, </w:t>
      </w:r>
      <w:r w:rsidRPr="00F36573">
        <w:t>the Landlord shall have the right to retain the initial Rental Deposit at the Landlord's discretion.</w:t>
      </w:r>
    </w:p>
    <w:p w14:paraId="30520F22" w14:textId="7601B68B" w:rsidR="00F36573" w:rsidRDefault="00F36573" w:rsidP="00F36573">
      <w:pPr>
        <w:rPr>
          <w:b/>
          <w:bCs/>
          <w:u w:val="single"/>
        </w:rPr>
      </w:pPr>
      <w:r>
        <w:rPr>
          <w:b/>
          <w:bCs/>
          <w:u w:val="single"/>
        </w:rPr>
        <w:t>Attorney’s Fees</w:t>
      </w:r>
    </w:p>
    <w:p w14:paraId="3AC4D793" w14:textId="43957B47" w:rsidR="00F36573" w:rsidRDefault="00F36573" w:rsidP="002C11CF">
      <w:pPr>
        <w:pStyle w:val="ListParagraph"/>
        <w:numPr>
          <w:ilvl w:val="0"/>
          <w:numId w:val="2"/>
        </w:numPr>
      </w:pPr>
      <w:r w:rsidRPr="00F36573">
        <w:lastRenderedPageBreak/>
        <w:t>Tenants agree to pay all reasonable costs, attorney's fees and expenses that shall be made or incurred by Landlord enforcing this agreement.</w:t>
      </w:r>
    </w:p>
    <w:p w14:paraId="58A72EA7" w14:textId="463AD8C2" w:rsidR="002C11CF" w:rsidRDefault="002C11CF" w:rsidP="002C11CF">
      <w:pPr>
        <w:rPr>
          <w:b/>
          <w:bCs/>
          <w:u w:val="single"/>
        </w:rPr>
      </w:pPr>
      <w:r>
        <w:rPr>
          <w:b/>
          <w:bCs/>
          <w:u w:val="single"/>
        </w:rPr>
        <w:t>Use of Property</w:t>
      </w:r>
    </w:p>
    <w:p w14:paraId="5A9A6C68" w14:textId="07313ABE" w:rsidR="002C11CF" w:rsidRDefault="002C11CF" w:rsidP="002C11CF">
      <w:pPr>
        <w:pStyle w:val="ListParagraph"/>
        <w:numPr>
          <w:ilvl w:val="0"/>
          <w:numId w:val="2"/>
        </w:numPr>
      </w:pPr>
      <w:r w:rsidRPr="002C11CF">
        <w:t>Tenants expressly acknowledge and agree that this Agreement is for transient occupancy of the Property, and that Tenants do not intend to make the property a residence or household.</w:t>
      </w:r>
    </w:p>
    <w:p w14:paraId="06A72FBE" w14:textId="0FCAAE17" w:rsidR="002C11CF" w:rsidRDefault="002C11CF" w:rsidP="002C11CF">
      <w:pPr>
        <w:rPr>
          <w:b/>
          <w:bCs/>
          <w:u w:val="single"/>
        </w:rPr>
      </w:pPr>
      <w:r>
        <w:rPr>
          <w:b/>
          <w:bCs/>
          <w:u w:val="single"/>
        </w:rPr>
        <w:t>Shortened Stays and Conditions</w:t>
      </w:r>
    </w:p>
    <w:p w14:paraId="6D856798" w14:textId="52057217" w:rsidR="002C11CF" w:rsidRDefault="002C11CF" w:rsidP="002C11CF">
      <w:pPr>
        <w:pStyle w:val="ListParagraph"/>
        <w:numPr>
          <w:ilvl w:val="0"/>
          <w:numId w:val="2"/>
        </w:numPr>
      </w:pPr>
      <w:r w:rsidRPr="002C11CF">
        <w:t>There shall be no refunds of rents due to shortened stays or ruined expectations because of weather conditions.</w:t>
      </w:r>
    </w:p>
    <w:p w14:paraId="35F6BCF0" w14:textId="402C64F6" w:rsidR="002C11CF" w:rsidRDefault="002C11CF" w:rsidP="002C11CF">
      <w:pPr>
        <w:rPr>
          <w:b/>
          <w:bCs/>
          <w:u w:val="single"/>
        </w:rPr>
      </w:pPr>
      <w:r>
        <w:rPr>
          <w:b/>
          <w:bCs/>
          <w:u w:val="single"/>
        </w:rPr>
        <w:t>Showings</w:t>
      </w:r>
    </w:p>
    <w:p w14:paraId="022A031E" w14:textId="2C2E9858" w:rsidR="002C11CF" w:rsidRDefault="002C11CF" w:rsidP="002C11CF">
      <w:pPr>
        <w:pStyle w:val="ListParagraph"/>
        <w:numPr>
          <w:ilvl w:val="0"/>
          <w:numId w:val="2"/>
        </w:numPr>
      </w:pPr>
      <w:r w:rsidRPr="002C11CF">
        <w:t xml:space="preserve">If the property should </w:t>
      </w:r>
      <w:r>
        <w:t>be put up for Sale</w:t>
      </w:r>
      <w:r w:rsidRPr="002C11CF">
        <w:t>, it may be shown to qualified buyers during the Tenant’s stay.  Every effort will be made to schedule the showing at a convenient time and not interrupt the Tenant’s term. Tenant shall allow reasonable viewings of the home between 9 am and 8 PM whether they may be present or not.</w:t>
      </w:r>
    </w:p>
    <w:p w14:paraId="12973A78" w14:textId="79A09B2E" w:rsidR="002C11CF" w:rsidRDefault="002C11CF" w:rsidP="002C11CF">
      <w:pPr>
        <w:rPr>
          <w:b/>
          <w:bCs/>
          <w:u w:val="single"/>
        </w:rPr>
      </w:pPr>
      <w:r>
        <w:rPr>
          <w:b/>
          <w:bCs/>
          <w:u w:val="single"/>
        </w:rPr>
        <w:t>Firearms</w:t>
      </w:r>
    </w:p>
    <w:p w14:paraId="216E3B2F" w14:textId="73B19FAD" w:rsidR="002C11CF" w:rsidRDefault="002C11CF" w:rsidP="002C11CF">
      <w:pPr>
        <w:pStyle w:val="ListParagraph"/>
        <w:numPr>
          <w:ilvl w:val="0"/>
          <w:numId w:val="2"/>
        </w:numPr>
      </w:pPr>
      <w:r w:rsidRPr="002C11CF">
        <w:t>Only legally owned and permitted firearms shall be allowed on the premises according to State and local laws.</w:t>
      </w:r>
    </w:p>
    <w:p w14:paraId="0047AF88" w14:textId="7EBB7D60" w:rsidR="002C11CF" w:rsidRDefault="002C11CF" w:rsidP="002C11CF">
      <w:pPr>
        <w:rPr>
          <w:b/>
          <w:bCs/>
          <w:u w:val="single"/>
        </w:rPr>
      </w:pPr>
      <w:r>
        <w:rPr>
          <w:b/>
          <w:bCs/>
          <w:u w:val="single"/>
        </w:rPr>
        <w:t>Fireworks</w:t>
      </w:r>
    </w:p>
    <w:p w14:paraId="79C5D7EA" w14:textId="005E17E1" w:rsidR="002C11CF" w:rsidRDefault="002C11CF" w:rsidP="002C11CF">
      <w:pPr>
        <w:pStyle w:val="ListParagraph"/>
        <w:numPr>
          <w:ilvl w:val="0"/>
          <w:numId w:val="2"/>
        </w:numPr>
      </w:pPr>
      <w:r w:rsidRPr="002C11CF">
        <w:t>Tenant agrees that Fireworks and other hazardous materials shall not be used in or around the property.</w:t>
      </w:r>
    </w:p>
    <w:p w14:paraId="34C6CCCF" w14:textId="30A7E845" w:rsidR="002C11CF" w:rsidRDefault="002C11CF" w:rsidP="002C11CF">
      <w:pPr>
        <w:rPr>
          <w:b/>
          <w:bCs/>
          <w:u w:val="single"/>
        </w:rPr>
      </w:pPr>
      <w:r>
        <w:rPr>
          <w:b/>
          <w:bCs/>
          <w:u w:val="single"/>
        </w:rPr>
        <w:t>Illegal Use</w:t>
      </w:r>
    </w:p>
    <w:p w14:paraId="34866A98" w14:textId="1FFC6E16" w:rsidR="002C11CF" w:rsidRDefault="002C11CF" w:rsidP="002C11CF">
      <w:pPr>
        <w:pStyle w:val="ListParagraph"/>
        <w:numPr>
          <w:ilvl w:val="0"/>
          <w:numId w:val="2"/>
        </w:numPr>
      </w:pPr>
      <w:r w:rsidRPr="002C11CF">
        <w:t xml:space="preserve">Tenant shall use the property for legal purposes only and other use, such as but not limited to, illegal drug use, abuse of any person, </w:t>
      </w:r>
      <w:proofErr w:type="spellStart"/>
      <w:r w:rsidRPr="002C11CF">
        <w:t>harboring</w:t>
      </w:r>
      <w:proofErr w:type="spellEnd"/>
      <w:r w:rsidRPr="002C11CF">
        <w:t xml:space="preserve"> fugitives, etc. shall cause termination of this agreement with no refund of rents or deposits.</w:t>
      </w:r>
    </w:p>
    <w:p w14:paraId="321817A3" w14:textId="7CE41575" w:rsidR="002C11CF" w:rsidRDefault="002C11CF" w:rsidP="002C11CF">
      <w:pPr>
        <w:rPr>
          <w:b/>
          <w:bCs/>
          <w:u w:val="single"/>
        </w:rPr>
      </w:pPr>
      <w:r>
        <w:rPr>
          <w:b/>
          <w:bCs/>
          <w:u w:val="single"/>
        </w:rPr>
        <w:t>Fire Alarms</w:t>
      </w:r>
    </w:p>
    <w:p w14:paraId="55181301" w14:textId="72B18EB6" w:rsidR="002C11CF" w:rsidRDefault="002C11CF" w:rsidP="002C11CF">
      <w:pPr>
        <w:pStyle w:val="ListParagraph"/>
        <w:numPr>
          <w:ilvl w:val="0"/>
          <w:numId w:val="2"/>
        </w:numPr>
      </w:pPr>
      <w:r w:rsidRPr="002C11CF">
        <w:t>If the property has fire alarms the Tenant must notify the Landlord without delay if a fire alarm “chirps” or has a low battery condition.</w:t>
      </w:r>
    </w:p>
    <w:p w14:paraId="20BCE071" w14:textId="64B0A772" w:rsidR="002C11CF" w:rsidRDefault="002C11CF" w:rsidP="002C11CF">
      <w:pPr>
        <w:rPr>
          <w:b/>
          <w:bCs/>
          <w:u w:val="single"/>
        </w:rPr>
      </w:pPr>
      <w:r>
        <w:rPr>
          <w:b/>
          <w:bCs/>
          <w:u w:val="single"/>
        </w:rPr>
        <w:t>Possessions</w:t>
      </w:r>
    </w:p>
    <w:p w14:paraId="6814BA05" w14:textId="0C938BB9" w:rsidR="002C11CF" w:rsidRDefault="002C11CF" w:rsidP="002C11CF">
      <w:pPr>
        <w:pStyle w:val="ListParagraph"/>
        <w:numPr>
          <w:ilvl w:val="0"/>
          <w:numId w:val="2"/>
        </w:numPr>
      </w:pPr>
      <w:r w:rsidRPr="002C11CF">
        <w:t>Valuable items left behind by tenant will be held for the tenant and every reasonable effort will be made to contact the tenant for return. If items are not claimed for longer than 6 months they shall become the property of the Landlord. The Landlord shall not be held liable for condition of said items.</w:t>
      </w:r>
    </w:p>
    <w:p w14:paraId="1363E9BD" w14:textId="4CB4C90A" w:rsidR="002C11CF" w:rsidRDefault="002C11CF" w:rsidP="002C11CF">
      <w:pPr>
        <w:rPr>
          <w:b/>
          <w:bCs/>
          <w:u w:val="single"/>
        </w:rPr>
      </w:pPr>
      <w:r>
        <w:rPr>
          <w:b/>
          <w:bCs/>
          <w:u w:val="single"/>
        </w:rPr>
        <w:t>Cable TV</w:t>
      </w:r>
    </w:p>
    <w:p w14:paraId="4E9167D6" w14:textId="77370469" w:rsidR="002C11CF" w:rsidRDefault="002C11CF" w:rsidP="002C11CF">
      <w:pPr>
        <w:pStyle w:val="ListParagraph"/>
        <w:numPr>
          <w:ilvl w:val="0"/>
          <w:numId w:val="2"/>
        </w:numPr>
      </w:pPr>
      <w:r>
        <w:t xml:space="preserve">Cable TV is provided at the discretion of the Landlord. The level of service is chosen by the Landlord. </w:t>
      </w:r>
      <w:r w:rsidRPr="002C11CF">
        <w:t>No refund of rents shall be given for outages, content, lack of content, or personal preferences with regard to cable TV service.</w:t>
      </w:r>
    </w:p>
    <w:p w14:paraId="14B12363" w14:textId="5F0B7251" w:rsidR="002C11CF" w:rsidRDefault="002C11CF" w:rsidP="002C11CF">
      <w:pPr>
        <w:rPr>
          <w:b/>
          <w:bCs/>
          <w:u w:val="single"/>
        </w:rPr>
      </w:pPr>
      <w:r>
        <w:rPr>
          <w:b/>
          <w:bCs/>
          <w:u w:val="single"/>
        </w:rPr>
        <w:t>Internet</w:t>
      </w:r>
    </w:p>
    <w:p w14:paraId="552D67DD" w14:textId="00023B11" w:rsidR="002C11CF" w:rsidRDefault="002C11CF" w:rsidP="002C11CF">
      <w:pPr>
        <w:pStyle w:val="ListParagraph"/>
        <w:numPr>
          <w:ilvl w:val="0"/>
          <w:numId w:val="2"/>
        </w:numPr>
      </w:pPr>
      <w:r>
        <w:t xml:space="preserve">Internet service is provided at the discretion of the Landlord as a convenience only and is not </w:t>
      </w:r>
      <w:r w:rsidRPr="002C11CF">
        <w:t xml:space="preserve">integral to the agreement. No refund of rents shall be given for outages, content, lack of content, </w:t>
      </w:r>
      <w:r w:rsidRPr="002C11CF">
        <w:lastRenderedPageBreak/>
        <w:t>speed, access problems, lack of knowledge of use, or personal preferences with regard to internet service.</w:t>
      </w:r>
    </w:p>
    <w:p w14:paraId="435DBA8B" w14:textId="507D0091" w:rsidR="002C11CF" w:rsidRDefault="002C11CF" w:rsidP="002C11CF">
      <w:pPr>
        <w:rPr>
          <w:b/>
          <w:bCs/>
          <w:u w:val="single"/>
        </w:rPr>
      </w:pPr>
      <w:r>
        <w:rPr>
          <w:b/>
          <w:bCs/>
          <w:u w:val="single"/>
        </w:rPr>
        <w:t>Landlord Contact Details</w:t>
      </w:r>
    </w:p>
    <w:p w14:paraId="668B9EEE" w14:textId="5D8FA4B8" w:rsidR="002C11CF" w:rsidRDefault="002C11CF" w:rsidP="002C11CF">
      <w:pPr>
        <w:pStyle w:val="ListParagraph"/>
        <w:numPr>
          <w:ilvl w:val="0"/>
          <w:numId w:val="2"/>
        </w:numPr>
      </w:pPr>
      <w:r>
        <w:t>The Landlord’s contact details are set out in Schedule 1.</w:t>
      </w:r>
    </w:p>
    <w:p w14:paraId="6AAF18A8" w14:textId="7DE27473" w:rsidR="002C11CF" w:rsidRDefault="002C11CF" w:rsidP="002C11CF">
      <w:pPr>
        <w:rPr>
          <w:b/>
          <w:bCs/>
          <w:u w:val="single"/>
        </w:rPr>
      </w:pPr>
      <w:r>
        <w:rPr>
          <w:b/>
          <w:bCs/>
          <w:u w:val="single"/>
        </w:rPr>
        <w:t>Notices</w:t>
      </w:r>
    </w:p>
    <w:p w14:paraId="739A63B9" w14:textId="19B9285E" w:rsidR="002C11CF" w:rsidRDefault="002C11CF" w:rsidP="002C11CF">
      <w:pPr>
        <w:pStyle w:val="ListParagraph"/>
        <w:numPr>
          <w:ilvl w:val="0"/>
          <w:numId w:val="2"/>
        </w:numPr>
      </w:pPr>
      <w:r>
        <w:t>Notices are to be provided, in writing, to the address for each of the Parties set out in Schedule 1.</w:t>
      </w:r>
    </w:p>
    <w:p w14:paraId="6F4E4E8D" w14:textId="167EDE3F" w:rsidR="002C11CF" w:rsidRPr="002C11CF" w:rsidRDefault="00D20291" w:rsidP="002C11CF">
      <w:pPr>
        <w:pStyle w:val="ListParagraph"/>
        <w:numPr>
          <w:ilvl w:val="0"/>
          <w:numId w:val="2"/>
        </w:numPr>
      </w:pPr>
      <w:r>
        <w:t>Notices may be delivered by Personal Service or through the United States Postal Service.</w:t>
      </w:r>
    </w:p>
    <w:p w14:paraId="34221F60" w14:textId="28D56D0B" w:rsidR="00D20291" w:rsidRDefault="00D20291" w:rsidP="002C11CF">
      <w:pPr>
        <w:rPr>
          <w:b/>
          <w:bCs/>
          <w:u w:val="single"/>
        </w:rPr>
      </w:pPr>
      <w:r>
        <w:rPr>
          <w:b/>
          <w:bCs/>
          <w:u w:val="single"/>
        </w:rPr>
        <w:t>House Rules</w:t>
      </w:r>
    </w:p>
    <w:p w14:paraId="1EC5117F" w14:textId="485394A3" w:rsidR="00D20291" w:rsidRPr="00D20291" w:rsidRDefault="00D20291" w:rsidP="00D20291">
      <w:pPr>
        <w:pStyle w:val="ListParagraph"/>
        <w:numPr>
          <w:ilvl w:val="0"/>
          <w:numId w:val="2"/>
        </w:numPr>
      </w:pPr>
      <w:r>
        <w:t>The Tenants undertake to comply with the House Rules notified to them from time to time by the Landlord and agree that such House Rules shall be incorporated into this Agreement.</w:t>
      </w:r>
    </w:p>
    <w:p w14:paraId="70A0BE89" w14:textId="1C20DF45" w:rsidR="002C11CF" w:rsidRDefault="002C11CF" w:rsidP="002C11CF">
      <w:pPr>
        <w:rPr>
          <w:b/>
          <w:bCs/>
          <w:u w:val="single"/>
        </w:rPr>
      </w:pPr>
      <w:r>
        <w:rPr>
          <w:b/>
          <w:bCs/>
          <w:u w:val="single"/>
        </w:rPr>
        <w:t>Governing Law</w:t>
      </w:r>
    </w:p>
    <w:p w14:paraId="618186D0" w14:textId="2C9F5C32" w:rsidR="002C11CF" w:rsidRDefault="002C11CF" w:rsidP="002C11CF">
      <w:pPr>
        <w:pStyle w:val="ListParagraph"/>
        <w:numPr>
          <w:ilvl w:val="0"/>
          <w:numId w:val="2"/>
        </w:numPr>
      </w:pPr>
      <w:r>
        <w:t>This Agreement is governed by the laws of the State in which the Premises stand. In the event of uncertainty over where the Premises stand, the Landlord shall nominate the state of Jurisdiction and Governing Law.</w:t>
      </w:r>
    </w:p>
    <w:p w14:paraId="78A0A2A8" w14:textId="7D580C01" w:rsidR="009B14E1" w:rsidRDefault="009B14E1" w:rsidP="009B14E1"/>
    <w:p w14:paraId="35D16ABD" w14:textId="15811AC0" w:rsidR="009B14E1" w:rsidRDefault="009B14E1" w:rsidP="009B14E1">
      <w:pPr>
        <w:rPr>
          <w:b/>
          <w:bCs/>
        </w:rPr>
      </w:pPr>
      <w:r>
        <w:rPr>
          <w:b/>
          <w:bCs/>
        </w:rPr>
        <w:t>Schedule 1</w:t>
      </w:r>
    </w:p>
    <w:tbl>
      <w:tblPr>
        <w:tblStyle w:val="TableGrid"/>
        <w:tblW w:w="0" w:type="auto"/>
        <w:tblLook w:val="04A0" w:firstRow="1" w:lastRow="0" w:firstColumn="1" w:lastColumn="0" w:noHBand="0" w:noVBand="1"/>
      </w:tblPr>
      <w:tblGrid>
        <w:gridCol w:w="2972"/>
        <w:gridCol w:w="6044"/>
      </w:tblGrid>
      <w:tr w:rsidR="009B14E1" w14:paraId="48F4A4EA" w14:textId="77777777" w:rsidTr="009B14E1">
        <w:tc>
          <w:tcPr>
            <w:tcW w:w="2972" w:type="dxa"/>
          </w:tcPr>
          <w:p w14:paraId="411DBF60" w14:textId="77777777" w:rsidR="009B14E1" w:rsidRDefault="009B14E1" w:rsidP="009B14E1">
            <w:pPr>
              <w:rPr>
                <w:b/>
                <w:bCs/>
              </w:rPr>
            </w:pPr>
            <w:r>
              <w:rPr>
                <w:b/>
                <w:bCs/>
              </w:rPr>
              <w:t>Date of Agreement</w:t>
            </w:r>
          </w:p>
          <w:p w14:paraId="15E8A5F1" w14:textId="77777777" w:rsidR="009B14E1" w:rsidRDefault="009B14E1" w:rsidP="009B14E1">
            <w:pPr>
              <w:rPr>
                <w:b/>
                <w:bCs/>
              </w:rPr>
            </w:pPr>
          </w:p>
          <w:p w14:paraId="5BD89B91" w14:textId="2D439CF1" w:rsidR="009B14E1" w:rsidRPr="009B14E1" w:rsidRDefault="009B14E1" w:rsidP="009B14E1">
            <w:pPr>
              <w:rPr>
                <w:b/>
                <w:bCs/>
              </w:rPr>
            </w:pPr>
          </w:p>
        </w:tc>
        <w:tc>
          <w:tcPr>
            <w:tcW w:w="6044" w:type="dxa"/>
          </w:tcPr>
          <w:p w14:paraId="1FD4FCD8" w14:textId="77777777" w:rsidR="009B14E1" w:rsidRDefault="009B14E1" w:rsidP="009B14E1"/>
        </w:tc>
      </w:tr>
      <w:tr w:rsidR="009B14E1" w14:paraId="0F0A1301" w14:textId="77777777" w:rsidTr="009B14E1">
        <w:tc>
          <w:tcPr>
            <w:tcW w:w="2972" w:type="dxa"/>
          </w:tcPr>
          <w:p w14:paraId="2B2BA017" w14:textId="77777777" w:rsidR="009B14E1" w:rsidRDefault="009B14E1" w:rsidP="009B14E1">
            <w:pPr>
              <w:rPr>
                <w:b/>
                <w:bCs/>
              </w:rPr>
            </w:pPr>
            <w:r>
              <w:rPr>
                <w:b/>
                <w:bCs/>
              </w:rPr>
              <w:t>Landlord’s Name</w:t>
            </w:r>
          </w:p>
          <w:p w14:paraId="5307EA19" w14:textId="77777777" w:rsidR="009B14E1" w:rsidRDefault="009B14E1" w:rsidP="009B14E1">
            <w:pPr>
              <w:rPr>
                <w:b/>
                <w:bCs/>
              </w:rPr>
            </w:pPr>
          </w:p>
          <w:p w14:paraId="3C874395" w14:textId="43A95AA9" w:rsidR="009B14E1" w:rsidRDefault="009B14E1" w:rsidP="009B14E1">
            <w:pPr>
              <w:rPr>
                <w:b/>
                <w:bCs/>
              </w:rPr>
            </w:pPr>
          </w:p>
        </w:tc>
        <w:tc>
          <w:tcPr>
            <w:tcW w:w="6044" w:type="dxa"/>
          </w:tcPr>
          <w:p w14:paraId="2C388319" w14:textId="77777777" w:rsidR="009B14E1" w:rsidRDefault="009B14E1" w:rsidP="009B14E1"/>
        </w:tc>
      </w:tr>
      <w:tr w:rsidR="009B14E1" w14:paraId="58D668C4" w14:textId="77777777" w:rsidTr="009B14E1">
        <w:tc>
          <w:tcPr>
            <w:tcW w:w="2972" w:type="dxa"/>
          </w:tcPr>
          <w:p w14:paraId="4868E553" w14:textId="20A9C037" w:rsidR="009B14E1" w:rsidRDefault="009B14E1" w:rsidP="009B14E1">
            <w:pPr>
              <w:rPr>
                <w:b/>
                <w:bCs/>
              </w:rPr>
            </w:pPr>
            <w:r>
              <w:rPr>
                <w:b/>
                <w:bCs/>
              </w:rPr>
              <w:t>Landlord’s Address</w:t>
            </w:r>
          </w:p>
        </w:tc>
        <w:tc>
          <w:tcPr>
            <w:tcW w:w="6044" w:type="dxa"/>
          </w:tcPr>
          <w:p w14:paraId="49E5E341" w14:textId="77777777" w:rsidR="009B14E1" w:rsidRDefault="009B14E1" w:rsidP="009B14E1"/>
          <w:p w14:paraId="684364C4" w14:textId="77777777" w:rsidR="009B14E1" w:rsidRDefault="009B14E1" w:rsidP="009B14E1"/>
          <w:p w14:paraId="7C305BC5" w14:textId="77777777" w:rsidR="009B14E1" w:rsidRDefault="009B14E1" w:rsidP="009B14E1"/>
          <w:p w14:paraId="63D197B1" w14:textId="77777777" w:rsidR="009B14E1" w:rsidRDefault="009B14E1" w:rsidP="009B14E1"/>
          <w:p w14:paraId="52586401" w14:textId="77777777" w:rsidR="009B14E1" w:rsidRDefault="009B14E1" w:rsidP="009B14E1"/>
          <w:p w14:paraId="7B326EED" w14:textId="0F79E525" w:rsidR="009B14E1" w:rsidRDefault="009B14E1" w:rsidP="009B14E1"/>
        </w:tc>
      </w:tr>
      <w:tr w:rsidR="009B14E1" w14:paraId="50A29770" w14:textId="77777777" w:rsidTr="009B14E1">
        <w:tc>
          <w:tcPr>
            <w:tcW w:w="2972" w:type="dxa"/>
          </w:tcPr>
          <w:p w14:paraId="3FA232F3" w14:textId="7E114C0B" w:rsidR="009B14E1" w:rsidRDefault="009B14E1" w:rsidP="009B14E1">
            <w:pPr>
              <w:rPr>
                <w:b/>
                <w:bCs/>
              </w:rPr>
            </w:pPr>
            <w:r>
              <w:rPr>
                <w:b/>
                <w:bCs/>
              </w:rPr>
              <w:t>Landlord’s Email Address</w:t>
            </w:r>
          </w:p>
        </w:tc>
        <w:tc>
          <w:tcPr>
            <w:tcW w:w="6044" w:type="dxa"/>
          </w:tcPr>
          <w:p w14:paraId="599F8C5C" w14:textId="77777777" w:rsidR="009B14E1" w:rsidRDefault="009B14E1" w:rsidP="009B14E1"/>
          <w:p w14:paraId="067149AD" w14:textId="77777777" w:rsidR="009B14E1" w:rsidRDefault="009B14E1" w:rsidP="009B14E1"/>
          <w:p w14:paraId="4C8976E2" w14:textId="58D88B9F" w:rsidR="009B14E1" w:rsidRDefault="009B14E1" w:rsidP="009B14E1"/>
        </w:tc>
      </w:tr>
      <w:tr w:rsidR="009B14E1" w14:paraId="168CBF47" w14:textId="77777777" w:rsidTr="009B14E1">
        <w:tc>
          <w:tcPr>
            <w:tcW w:w="2972" w:type="dxa"/>
          </w:tcPr>
          <w:p w14:paraId="5BD2F948" w14:textId="496DA1DD" w:rsidR="009B14E1" w:rsidRDefault="009B14E1" w:rsidP="009B14E1">
            <w:pPr>
              <w:rPr>
                <w:b/>
                <w:bCs/>
              </w:rPr>
            </w:pPr>
            <w:r>
              <w:rPr>
                <w:b/>
                <w:bCs/>
              </w:rPr>
              <w:t>Landlord’s Telephone Number</w:t>
            </w:r>
          </w:p>
        </w:tc>
        <w:tc>
          <w:tcPr>
            <w:tcW w:w="6044" w:type="dxa"/>
          </w:tcPr>
          <w:p w14:paraId="01C79259" w14:textId="77777777" w:rsidR="009B14E1" w:rsidRDefault="009B14E1" w:rsidP="009B14E1"/>
          <w:p w14:paraId="795EF5CC" w14:textId="77777777" w:rsidR="009B14E1" w:rsidRDefault="009B14E1" w:rsidP="009B14E1"/>
          <w:p w14:paraId="47B21998" w14:textId="604605F2" w:rsidR="009B14E1" w:rsidRDefault="009B14E1" w:rsidP="009B14E1"/>
        </w:tc>
      </w:tr>
      <w:tr w:rsidR="009B14E1" w14:paraId="407908A0" w14:textId="77777777" w:rsidTr="009B14E1">
        <w:tc>
          <w:tcPr>
            <w:tcW w:w="2972" w:type="dxa"/>
          </w:tcPr>
          <w:p w14:paraId="750D211E" w14:textId="7E7A15D5" w:rsidR="009B14E1" w:rsidRDefault="009B14E1" w:rsidP="009B14E1">
            <w:pPr>
              <w:rPr>
                <w:b/>
                <w:bCs/>
              </w:rPr>
            </w:pPr>
            <w:r>
              <w:rPr>
                <w:b/>
                <w:bCs/>
              </w:rPr>
              <w:t>Tenant’s Name</w:t>
            </w:r>
          </w:p>
        </w:tc>
        <w:tc>
          <w:tcPr>
            <w:tcW w:w="6044" w:type="dxa"/>
          </w:tcPr>
          <w:p w14:paraId="46D66AB2" w14:textId="77777777" w:rsidR="009B14E1" w:rsidRDefault="009B14E1" w:rsidP="009B14E1"/>
          <w:p w14:paraId="57EC83AC" w14:textId="77777777" w:rsidR="009B14E1" w:rsidRDefault="009B14E1" w:rsidP="009B14E1"/>
          <w:p w14:paraId="13BC78F5" w14:textId="2AC80ECC" w:rsidR="009B14E1" w:rsidRDefault="009B14E1" w:rsidP="009B14E1"/>
        </w:tc>
      </w:tr>
      <w:tr w:rsidR="009B14E1" w14:paraId="6EC9DA57" w14:textId="77777777" w:rsidTr="009B14E1">
        <w:tc>
          <w:tcPr>
            <w:tcW w:w="2972" w:type="dxa"/>
          </w:tcPr>
          <w:p w14:paraId="781A13C2" w14:textId="2CA481A5" w:rsidR="009B14E1" w:rsidRDefault="009B14E1" w:rsidP="009B14E1">
            <w:pPr>
              <w:rPr>
                <w:b/>
                <w:bCs/>
              </w:rPr>
            </w:pPr>
            <w:r>
              <w:rPr>
                <w:b/>
                <w:bCs/>
              </w:rPr>
              <w:t>Tenant’s Address</w:t>
            </w:r>
          </w:p>
        </w:tc>
        <w:tc>
          <w:tcPr>
            <w:tcW w:w="6044" w:type="dxa"/>
          </w:tcPr>
          <w:p w14:paraId="16177F28" w14:textId="77777777" w:rsidR="009B14E1" w:rsidRDefault="009B14E1" w:rsidP="009B14E1"/>
          <w:p w14:paraId="29068493" w14:textId="77777777" w:rsidR="009B14E1" w:rsidRDefault="009B14E1" w:rsidP="009B14E1"/>
          <w:p w14:paraId="219D6C88" w14:textId="77777777" w:rsidR="009B14E1" w:rsidRDefault="009B14E1" w:rsidP="009B14E1"/>
          <w:p w14:paraId="12412B9A" w14:textId="77777777" w:rsidR="009B14E1" w:rsidRDefault="009B14E1" w:rsidP="009B14E1"/>
          <w:p w14:paraId="4EE33FA5" w14:textId="77777777" w:rsidR="009B14E1" w:rsidRDefault="009B14E1" w:rsidP="009B14E1"/>
          <w:p w14:paraId="445E93A3" w14:textId="77777777" w:rsidR="009B14E1" w:rsidRDefault="009B14E1" w:rsidP="009B14E1"/>
          <w:p w14:paraId="1B74E6E0" w14:textId="7F0D82C4" w:rsidR="009B14E1" w:rsidRDefault="009B14E1" w:rsidP="009B14E1"/>
        </w:tc>
      </w:tr>
      <w:tr w:rsidR="009B14E1" w14:paraId="1DC8C3B1" w14:textId="77777777" w:rsidTr="009B14E1">
        <w:tc>
          <w:tcPr>
            <w:tcW w:w="2972" w:type="dxa"/>
          </w:tcPr>
          <w:p w14:paraId="785BBDDF" w14:textId="47DD3DC7" w:rsidR="009B14E1" w:rsidRPr="009B14E1" w:rsidRDefault="009B14E1" w:rsidP="009B14E1">
            <w:pPr>
              <w:rPr>
                <w:b/>
                <w:bCs/>
              </w:rPr>
            </w:pPr>
            <w:r>
              <w:rPr>
                <w:b/>
                <w:bCs/>
              </w:rPr>
              <w:t>Tenant’s Email Address</w:t>
            </w:r>
          </w:p>
        </w:tc>
        <w:tc>
          <w:tcPr>
            <w:tcW w:w="6044" w:type="dxa"/>
          </w:tcPr>
          <w:p w14:paraId="1525E789" w14:textId="77777777" w:rsidR="009B14E1" w:rsidRDefault="009B14E1" w:rsidP="009B14E1"/>
          <w:p w14:paraId="54B96ABD" w14:textId="77777777" w:rsidR="009B14E1" w:rsidRDefault="009B14E1" w:rsidP="009B14E1"/>
          <w:p w14:paraId="72901D81" w14:textId="6A30299D" w:rsidR="009B14E1" w:rsidRDefault="009B14E1" w:rsidP="009B14E1"/>
        </w:tc>
      </w:tr>
      <w:tr w:rsidR="009B14E1" w14:paraId="7D29ED1F" w14:textId="77777777" w:rsidTr="009B14E1">
        <w:tc>
          <w:tcPr>
            <w:tcW w:w="2972" w:type="dxa"/>
          </w:tcPr>
          <w:p w14:paraId="32F97934" w14:textId="5F4D6839" w:rsidR="009B14E1" w:rsidRPr="009B14E1" w:rsidRDefault="009B14E1" w:rsidP="009B14E1">
            <w:pPr>
              <w:rPr>
                <w:b/>
                <w:bCs/>
              </w:rPr>
            </w:pPr>
            <w:r>
              <w:rPr>
                <w:b/>
                <w:bCs/>
              </w:rPr>
              <w:lastRenderedPageBreak/>
              <w:t>Tenant’s Phone Number</w:t>
            </w:r>
          </w:p>
        </w:tc>
        <w:tc>
          <w:tcPr>
            <w:tcW w:w="6044" w:type="dxa"/>
          </w:tcPr>
          <w:p w14:paraId="33FC9E1D" w14:textId="77777777" w:rsidR="009B14E1" w:rsidRDefault="009B14E1" w:rsidP="009B14E1"/>
          <w:p w14:paraId="305A3CD8" w14:textId="77777777" w:rsidR="009B14E1" w:rsidRDefault="009B14E1" w:rsidP="009B14E1"/>
          <w:p w14:paraId="27AB996F" w14:textId="7D4A8EEE" w:rsidR="009B14E1" w:rsidRDefault="009B14E1" w:rsidP="009B14E1"/>
        </w:tc>
      </w:tr>
      <w:tr w:rsidR="009B14E1" w14:paraId="19935629" w14:textId="77777777" w:rsidTr="009B14E1">
        <w:tc>
          <w:tcPr>
            <w:tcW w:w="2972" w:type="dxa"/>
          </w:tcPr>
          <w:p w14:paraId="665F5494" w14:textId="0937DC93" w:rsidR="009B14E1" w:rsidRPr="009B14E1" w:rsidRDefault="009B14E1" w:rsidP="009B14E1">
            <w:pPr>
              <w:rPr>
                <w:b/>
                <w:bCs/>
              </w:rPr>
            </w:pPr>
            <w:r>
              <w:rPr>
                <w:b/>
                <w:bCs/>
              </w:rPr>
              <w:t>Premises Address</w:t>
            </w:r>
          </w:p>
        </w:tc>
        <w:tc>
          <w:tcPr>
            <w:tcW w:w="6044" w:type="dxa"/>
          </w:tcPr>
          <w:p w14:paraId="3DC3CAFF" w14:textId="77777777" w:rsidR="009B14E1" w:rsidRDefault="009B14E1" w:rsidP="009B14E1"/>
          <w:p w14:paraId="500A5976" w14:textId="77777777" w:rsidR="009B14E1" w:rsidRDefault="009B14E1" w:rsidP="009B14E1"/>
          <w:p w14:paraId="5F3BC652" w14:textId="77777777" w:rsidR="009B14E1" w:rsidRDefault="009B14E1" w:rsidP="009B14E1"/>
          <w:p w14:paraId="5497257B" w14:textId="77777777" w:rsidR="009B14E1" w:rsidRDefault="009B14E1" w:rsidP="009B14E1"/>
          <w:p w14:paraId="60191354" w14:textId="77777777" w:rsidR="009B14E1" w:rsidRDefault="009B14E1" w:rsidP="009B14E1"/>
          <w:p w14:paraId="723C97AA" w14:textId="69C5B0B6" w:rsidR="009B14E1" w:rsidRDefault="009B14E1" w:rsidP="009B14E1"/>
        </w:tc>
      </w:tr>
      <w:tr w:rsidR="009B14E1" w14:paraId="03C7699E" w14:textId="77777777" w:rsidTr="009B14E1">
        <w:tc>
          <w:tcPr>
            <w:tcW w:w="2972" w:type="dxa"/>
          </w:tcPr>
          <w:p w14:paraId="027B0C84" w14:textId="4E086934" w:rsidR="009B14E1" w:rsidRPr="009B14E1" w:rsidRDefault="009B14E1" w:rsidP="009B14E1">
            <w:pPr>
              <w:rPr>
                <w:b/>
                <w:bCs/>
              </w:rPr>
            </w:pPr>
            <w:r>
              <w:rPr>
                <w:b/>
                <w:bCs/>
              </w:rPr>
              <w:t>Total Size of Renting Party</w:t>
            </w:r>
          </w:p>
        </w:tc>
        <w:tc>
          <w:tcPr>
            <w:tcW w:w="6044" w:type="dxa"/>
          </w:tcPr>
          <w:p w14:paraId="4D53B199" w14:textId="77777777" w:rsidR="009B14E1" w:rsidRDefault="009B14E1" w:rsidP="009B14E1">
            <w:r>
              <w:t xml:space="preserve">                          Adults</w:t>
            </w:r>
          </w:p>
          <w:p w14:paraId="49256A53" w14:textId="77777777" w:rsidR="009B14E1" w:rsidRDefault="009B14E1" w:rsidP="009B14E1">
            <w:r>
              <w:t xml:space="preserve">                          Children</w:t>
            </w:r>
          </w:p>
          <w:p w14:paraId="459BC452" w14:textId="5B1B8C43" w:rsidR="009B14E1" w:rsidRDefault="009B14E1" w:rsidP="009B14E1">
            <w:r>
              <w:t xml:space="preserve">                          Total</w:t>
            </w:r>
          </w:p>
        </w:tc>
      </w:tr>
      <w:tr w:rsidR="009B14E1" w14:paraId="0906BBF9" w14:textId="77777777" w:rsidTr="009B14E1">
        <w:tc>
          <w:tcPr>
            <w:tcW w:w="2972" w:type="dxa"/>
          </w:tcPr>
          <w:p w14:paraId="1E91F4DA" w14:textId="57F027AF" w:rsidR="009B14E1" w:rsidRDefault="009B14E1" w:rsidP="009B14E1">
            <w:pPr>
              <w:rPr>
                <w:b/>
                <w:bCs/>
              </w:rPr>
            </w:pPr>
            <w:r>
              <w:rPr>
                <w:b/>
                <w:bCs/>
              </w:rPr>
              <w:t>Maximum Renting Party Number</w:t>
            </w:r>
          </w:p>
        </w:tc>
        <w:tc>
          <w:tcPr>
            <w:tcW w:w="6044" w:type="dxa"/>
          </w:tcPr>
          <w:p w14:paraId="4362EBCB" w14:textId="77777777" w:rsidR="009B14E1" w:rsidRDefault="009B14E1" w:rsidP="009B14E1">
            <w:r>
              <w:t xml:space="preserve">                          Adults</w:t>
            </w:r>
          </w:p>
          <w:p w14:paraId="4EFD8967" w14:textId="77777777" w:rsidR="009B14E1" w:rsidRDefault="009B14E1" w:rsidP="009B14E1">
            <w:r>
              <w:t xml:space="preserve">                          Children</w:t>
            </w:r>
          </w:p>
          <w:p w14:paraId="606B2210" w14:textId="37CD266D" w:rsidR="009B14E1" w:rsidRDefault="009B14E1" w:rsidP="009B14E1">
            <w:r>
              <w:t xml:space="preserve">                          Total</w:t>
            </w:r>
          </w:p>
        </w:tc>
      </w:tr>
      <w:tr w:rsidR="009B14E1" w14:paraId="4D40B452" w14:textId="77777777" w:rsidTr="009B14E1">
        <w:tc>
          <w:tcPr>
            <w:tcW w:w="2972" w:type="dxa"/>
          </w:tcPr>
          <w:p w14:paraId="47E46292" w14:textId="42D9383D" w:rsidR="009B14E1" w:rsidRDefault="009B14E1" w:rsidP="009B14E1">
            <w:pPr>
              <w:rPr>
                <w:b/>
                <w:bCs/>
              </w:rPr>
            </w:pPr>
            <w:r>
              <w:rPr>
                <w:b/>
                <w:bCs/>
              </w:rPr>
              <w:t>Check In Date and Time</w:t>
            </w:r>
          </w:p>
        </w:tc>
        <w:tc>
          <w:tcPr>
            <w:tcW w:w="6044" w:type="dxa"/>
          </w:tcPr>
          <w:p w14:paraId="68BF9437" w14:textId="77777777" w:rsidR="009B14E1" w:rsidRDefault="009B14E1" w:rsidP="009B14E1"/>
          <w:p w14:paraId="3172907C" w14:textId="77777777" w:rsidR="009B14E1" w:rsidRDefault="009B14E1" w:rsidP="009B14E1"/>
          <w:p w14:paraId="1FA6636B" w14:textId="18A5F346" w:rsidR="009B14E1" w:rsidRDefault="009B14E1" w:rsidP="009B14E1"/>
        </w:tc>
      </w:tr>
      <w:tr w:rsidR="009B14E1" w14:paraId="6E855756" w14:textId="77777777" w:rsidTr="009B14E1">
        <w:tc>
          <w:tcPr>
            <w:tcW w:w="2972" w:type="dxa"/>
          </w:tcPr>
          <w:p w14:paraId="36212B5A" w14:textId="601736B6" w:rsidR="009B14E1" w:rsidRDefault="009B14E1" w:rsidP="009B14E1">
            <w:pPr>
              <w:rPr>
                <w:b/>
                <w:bCs/>
              </w:rPr>
            </w:pPr>
            <w:r>
              <w:rPr>
                <w:b/>
                <w:bCs/>
              </w:rPr>
              <w:t>Check Out Date and Time</w:t>
            </w:r>
          </w:p>
        </w:tc>
        <w:tc>
          <w:tcPr>
            <w:tcW w:w="6044" w:type="dxa"/>
          </w:tcPr>
          <w:p w14:paraId="4D566796" w14:textId="77777777" w:rsidR="009B14E1" w:rsidRDefault="009B14E1" w:rsidP="009B14E1"/>
          <w:p w14:paraId="14C9C934" w14:textId="77777777" w:rsidR="009B14E1" w:rsidRDefault="009B14E1" w:rsidP="009B14E1"/>
          <w:p w14:paraId="3188F755" w14:textId="06D0D6B6" w:rsidR="009B14E1" w:rsidRDefault="009B14E1" w:rsidP="009B14E1"/>
        </w:tc>
      </w:tr>
      <w:tr w:rsidR="009B14E1" w14:paraId="161DF7BD" w14:textId="77777777" w:rsidTr="009B14E1">
        <w:tc>
          <w:tcPr>
            <w:tcW w:w="2972" w:type="dxa"/>
          </w:tcPr>
          <w:p w14:paraId="3534CE4E" w14:textId="77777777" w:rsidR="009B14E1" w:rsidRDefault="009B14E1" w:rsidP="009B14E1">
            <w:pPr>
              <w:rPr>
                <w:b/>
                <w:bCs/>
              </w:rPr>
            </w:pPr>
            <w:r>
              <w:rPr>
                <w:b/>
                <w:bCs/>
              </w:rPr>
              <w:t>Total Rental Amount</w:t>
            </w:r>
          </w:p>
          <w:p w14:paraId="0AF73C2E" w14:textId="77777777" w:rsidR="009B14E1" w:rsidRDefault="009B14E1" w:rsidP="009B14E1">
            <w:pPr>
              <w:rPr>
                <w:b/>
                <w:bCs/>
              </w:rPr>
            </w:pPr>
          </w:p>
          <w:p w14:paraId="4EE23138" w14:textId="45DB5922" w:rsidR="009B14E1" w:rsidRDefault="009B14E1" w:rsidP="009B14E1">
            <w:pPr>
              <w:rPr>
                <w:b/>
                <w:bCs/>
              </w:rPr>
            </w:pPr>
          </w:p>
        </w:tc>
        <w:tc>
          <w:tcPr>
            <w:tcW w:w="6044" w:type="dxa"/>
          </w:tcPr>
          <w:p w14:paraId="56870D81" w14:textId="77777777" w:rsidR="009B14E1" w:rsidRDefault="009B14E1" w:rsidP="009B14E1"/>
        </w:tc>
      </w:tr>
      <w:tr w:rsidR="009B14E1" w14:paraId="5E266E1F" w14:textId="77777777" w:rsidTr="009B14E1">
        <w:tc>
          <w:tcPr>
            <w:tcW w:w="2972" w:type="dxa"/>
          </w:tcPr>
          <w:p w14:paraId="4E70559A" w14:textId="77777777" w:rsidR="009B14E1" w:rsidRDefault="009B14E1" w:rsidP="009B14E1">
            <w:pPr>
              <w:rPr>
                <w:b/>
                <w:bCs/>
              </w:rPr>
            </w:pPr>
            <w:r>
              <w:rPr>
                <w:b/>
                <w:bCs/>
              </w:rPr>
              <w:t>Nightly Rental Amount</w:t>
            </w:r>
          </w:p>
          <w:p w14:paraId="3F7322FF" w14:textId="77777777" w:rsidR="009B14E1" w:rsidRDefault="009B14E1" w:rsidP="009B14E1">
            <w:pPr>
              <w:rPr>
                <w:b/>
                <w:bCs/>
              </w:rPr>
            </w:pPr>
          </w:p>
          <w:p w14:paraId="5130D9C0" w14:textId="4690E377" w:rsidR="009B14E1" w:rsidRDefault="009B14E1" w:rsidP="009B14E1">
            <w:pPr>
              <w:rPr>
                <w:b/>
                <w:bCs/>
              </w:rPr>
            </w:pPr>
          </w:p>
        </w:tc>
        <w:tc>
          <w:tcPr>
            <w:tcW w:w="6044" w:type="dxa"/>
          </w:tcPr>
          <w:p w14:paraId="5A1E7975" w14:textId="77777777" w:rsidR="009B14E1" w:rsidRDefault="009B14E1" w:rsidP="009B14E1"/>
        </w:tc>
      </w:tr>
      <w:tr w:rsidR="009B14E1" w14:paraId="04C6B482" w14:textId="77777777" w:rsidTr="009B14E1">
        <w:tc>
          <w:tcPr>
            <w:tcW w:w="2972" w:type="dxa"/>
          </w:tcPr>
          <w:p w14:paraId="3AC831A4" w14:textId="36E83052" w:rsidR="009B14E1" w:rsidRPr="009B14E1" w:rsidRDefault="009B14E1" w:rsidP="009B14E1">
            <w:pPr>
              <w:rPr>
                <w:b/>
                <w:bCs/>
              </w:rPr>
            </w:pPr>
            <w:r>
              <w:rPr>
                <w:b/>
                <w:bCs/>
              </w:rPr>
              <w:t>Essential Items to be provided by Landlord (if not enough space, attach as Exhibit A)</w:t>
            </w:r>
          </w:p>
        </w:tc>
        <w:tc>
          <w:tcPr>
            <w:tcW w:w="6044" w:type="dxa"/>
          </w:tcPr>
          <w:p w14:paraId="11747B94" w14:textId="77777777" w:rsidR="009B14E1" w:rsidRDefault="009B14E1" w:rsidP="009B14E1"/>
          <w:p w14:paraId="1ADBDE2D" w14:textId="77777777" w:rsidR="009B14E1" w:rsidRDefault="009B14E1" w:rsidP="009B14E1"/>
          <w:p w14:paraId="5F13F0A0" w14:textId="77777777" w:rsidR="009B14E1" w:rsidRDefault="009B14E1" w:rsidP="009B14E1"/>
          <w:p w14:paraId="60009247" w14:textId="77777777" w:rsidR="009B14E1" w:rsidRDefault="009B14E1" w:rsidP="009B14E1"/>
          <w:p w14:paraId="2B219063" w14:textId="77777777" w:rsidR="009B14E1" w:rsidRDefault="009B14E1" w:rsidP="009B14E1"/>
          <w:p w14:paraId="1FA2CFC7" w14:textId="77777777" w:rsidR="009B14E1" w:rsidRDefault="009B14E1" w:rsidP="009B14E1"/>
          <w:p w14:paraId="2D252344" w14:textId="41ACDCE3" w:rsidR="009B14E1" w:rsidRDefault="009B14E1" w:rsidP="009B14E1"/>
        </w:tc>
      </w:tr>
      <w:tr w:rsidR="009B14E1" w14:paraId="5EA63A40" w14:textId="77777777" w:rsidTr="009B14E1">
        <w:tc>
          <w:tcPr>
            <w:tcW w:w="2972" w:type="dxa"/>
          </w:tcPr>
          <w:p w14:paraId="0AA03F54" w14:textId="488DCDD3" w:rsidR="009B14E1" w:rsidRDefault="009B14E1" w:rsidP="009B14E1">
            <w:pPr>
              <w:rPr>
                <w:b/>
                <w:bCs/>
              </w:rPr>
            </w:pPr>
            <w:r>
              <w:rPr>
                <w:b/>
                <w:bCs/>
              </w:rPr>
              <w:t>House Rules (if not enough space, attach as Exhibit B)</w:t>
            </w:r>
          </w:p>
        </w:tc>
        <w:tc>
          <w:tcPr>
            <w:tcW w:w="6044" w:type="dxa"/>
          </w:tcPr>
          <w:p w14:paraId="44472C22" w14:textId="77777777" w:rsidR="009B14E1" w:rsidRDefault="009B14E1" w:rsidP="009B14E1"/>
          <w:p w14:paraId="183E4451" w14:textId="77777777" w:rsidR="009B14E1" w:rsidRDefault="009B14E1" w:rsidP="009B14E1"/>
          <w:p w14:paraId="6288F523" w14:textId="77777777" w:rsidR="009B14E1" w:rsidRDefault="009B14E1" w:rsidP="009B14E1"/>
          <w:p w14:paraId="67B956B8" w14:textId="77777777" w:rsidR="009B14E1" w:rsidRDefault="009B14E1" w:rsidP="009B14E1"/>
          <w:p w14:paraId="6A64B046" w14:textId="77777777" w:rsidR="009B14E1" w:rsidRDefault="009B14E1" w:rsidP="009B14E1"/>
          <w:p w14:paraId="1DCC7671" w14:textId="77777777" w:rsidR="009B14E1" w:rsidRDefault="009B14E1" w:rsidP="009B14E1"/>
          <w:p w14:paraId="3DFF080F" w14:textId="77777777" w:rsidR="009B14E1" w:rsidRDefault="009B14E1" w:rsidP="009B14E1"/>
          <w:p w14:paraId="1C217D8A" w14:textId="77777777" w:rsidR="009B14E1" w:rsidRDefault="009B14E1" w:rsidP="009B14E1"/>
          <w:p w14:paraId="7F217E9D" w14:textId="77777777" w:rsidR="009B14E1" w:rsidRDefault="009B14E1" w:rsidP="009B14E1"/>
          <w:p w14:paraId="7060B2C9" w14:textId="77777777" w:rsidR="009B14E1" w:rsidRDefault="009B14E1" w:rsidP="009B14E1"/>
          <w:p w14:paraId="40AA41AC" w14:textId="48B7B1EB" w:rsidR="009B14E1" w:rsidRDefault="009B14E1" w:rsidP="009B14E1"/>
        </w:tc>
      </w:tr>
    </w:tbl>
    <w:p w14:paraId="1206BDF2" w14:textId="77777777" w:rsidR="009B14E1" w:rsidRDefault="009B14E1" w:rsidP="009B14E1">
      <w:pPr>
        <w:rPr>
          <w:sz w:val="22"/>
          <w:szCs w:val="22"/>
        </w:rPr>
      </w:pPr>
      <w:r>
        <w:rPr>
          <w:b/>
          <w:bCs/>
          <w:sz w:val="22"/>
          <w:szCs w:val="22"/>
        </w:rPr>
        <w:t xml:space="preserve">IN WITNESS WHEREOF </w:t>
      </w:r>
      <w:r>
        <w:rPr>
          <w:sz w:val="22"/>
          <w:szCs w:val="22"/>
        </w:rPr>
        <w:t>the Parties have duly affixed their signatures under hand and seal on the Agreement Date as specified in Schedule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B14E1" w14:paraId="78F48A1A" w14:textId="77777777" w:rsidTr="00422EBF">
        <w:tc>
          <w:tcPr>
            <w:tcW w:w="4508" w:type="dxa"/>
          </w:tcPr>
          <w:p w14:paraId="27B194DA" w14:textId="77777777" w:rsidR="009B14E1" w:rsidRDefault="009B14E1" w:rsidP="00422EBF">
            <w:pPr>
              <w:rPr>
                <w:sz w:val="22"/>
                <w:szCs w:val="22"/>
              </w:rPr>
            </w:pPr>
          </w:p>
          <w:p w14:paraId="62A841EA" w14:textId="77777777" w:rsidR="009B14E1" w:rsidRDefault="009B14E1" w:rsidP="00422EBF">
            <w:pPr>
              <w:rPr>
                <w:sz w:val="22"/>
                <w:szCs w:val="22"/>
              </w:rPr>
            </w:pPr>
          </w:p>
          <w:p w14:paraId="6BF59C3A" w14:textId="77777777" w:rsidR="009B14E1" w:rsidRDefault="009B14E1" w:rsidP="00422EBF">
            <w:pPr>
              <w:rPr>
                <w:sz w:val="22"/>
                <w:szCs w:val="22"/>
              </w:rPr>
            </w:pPr>
            <w:r>
              <w:rPr>
                <w:sz w:val="22"/>
                <w:szCs w:val="22"/>
              </w:rPr>
              <w:t>_______________________________________</w:t>
            </w:r>
          </w:p>
          <w:p w14:paraId="48773E54" w14:textId="77777777" w:rsidR="009B14E1" w:rsidRPr="00B76185" w:rsidRDefault="009B14E1" w:rsidP="00422EBF">
            <w:pPr>
              <w:rPr>
                <w:b/>
                <w:bCs/>
                <w:sz w:val="22"/>
                <w:szCs w:val="22"/>
              </w:rPr>
            </w:pPr>
            <w:r>
              <w:rPr>
                <w:b/>
                <w:bCs/>
                <w:sz w:val="22"/>
                <w:szCs w:val="22"/>
              </w:rPr>
              <w:t>Landlord</w:t>
            </w:r>
          </w:p>
          <w:p w14:paraId="219EEDAA" w14:textId="77777777" w:rsidR="009B14E1" w:rsidRDefault="009B14E1" w:rsidP="00422EBF">
            <w:pPr>
              <w:rPr>
                <w:sz w:val="22"/>
                <w:szCs w:val="22"/>
              </w:rPr>
            </w:pPr>
          </w:p>
        </w:tc>
        <w:tc>
          <w:tcPr>
            <w:tcW w:w="4508" w:type="dxa"/>
          </w:tcPr>
          <w:p w14:paraId="691061BB" w14:textId="77777777" w:rsidR="009B14E1" w:rsidRDefault="009B14E1" w:rsidP="00422EBF">
            <w:pPr>
              <w:rPr>
                <w:sz w:val="22"/>
                <w:szCs w:val="22"/>
              </w:rPr>
            </w:pPr>
          </w:p>
          <w:p w14:paraId="34822E02" w14:textId="77777777" w:rsidR="009B14E1" w:rsidRDefault="009B14E1" w:rsidP="00422EBF">
            <w:pPr>
              <w:rPr>
                <w:sz w:val="22"/>
                <w:szCs w:val="22"/>
              </w:rPr>
            </w:pPr>
          </w:p>
          <w:p w14:paraId="012BCBDC" w14:textId="77777777" w:rsidR="009B14E1" w:rsidRDefault="009B14E1" w:rsidP="00422EBF">
            <w:pPr>
              <w:rPr>
                <w:sz w:val="22"/>
                <w:szCs w:val="22"/>
              </w:rPr>
            </w:pPr>
            <w:r>
              <w:rPr>
                <w:sz w:val="22"/>
                <w:szCs w:val="22"/>
              </w:rPr>
              <w:t>_______________________________________</w:t>
            </w:r>
          </w:p>
          <w:p w14:paraId="08387531" w14:textId="77777777" w:rsidR="009B14E1" w:rsidRPr="00B76185" w:rsidRDefault="009B14E1" w:rsidP="00422EBF">
            <w:pPr>
              <w:rPr>
                <w:b/>
                <w:bCs/>
                <w:sz w:val="22"/>
                <w:szCs w:val="22"/>
              </w:rPr>
            </w:pPr>
            <w:r>
              <w:rPr>
                <w:b/>
                <w:bCs/>
                <w:sz w:val="22"/>
                <w:szCs w:val="22"/>
              </w:rPr>
              <w:t>Tenant</w:t>
            </w:r>
          </w:p>
        </w:tc>
      </w:tr>
      <w:tr w:rsidR="009B14E1" w14:paraId="3F23F647" w14:textId="77777777" w:rsidTr="00422EBF">
        <w:tc>
          <w:tcPr>
            <w:tcW w:w="4508" w:type="dxa"/>
          </w:tcPr>
          <w:p w14:paraId="586300B7" w14:textId="77777777" w:rsidR="009B14E1" w:rsidRDefault="009B14E1" w:rsidP="00422EBF">
            <w:pPr>
              <w:rPr>
                <w:sz w:val="22"/>
                <w:szCs w:val="22"/>
              </w:rPr>
            </w:pPr>
          </w:p>
          <w:p w14:paraId="691F590D" w14:textId="77777777" w:rsidR="009B14E1" w:rsidRDefault="009B14E1" w:rsidP="00422EBF">
            <w:pPr>
              <w:rPr>
                <w:sz w:val="22"/>
                <w:szCs w:val="22"/>
              </w:rPr>
            </w:pPr>
          </w:p>
          <w:p w14:paraId="72A82920" w14:textId="77777777" w:rsidR="009B14E1" w:rsidRDefault="009B14E1" w:rsidP="00422EBF">
            <w:pPr>
              <w:rPr>
                <w:sz w:val="22"/>
                <w:szCs w:val="22"/>
              </w:rPr>
            </w:pPr>
            <w:r>
              <w:rPr>
                <w:sz w:val="22"/>
                <w:szCs w:val="22"/>
              </w:rPr>
              <w:t>_______________________________________</w:t>
            </w:r>
          </w:p>
          <w:p w14:paraId="383EB5EC" w14:textId="77777777" w:rsidR="009B14E1" w:rsidRPr="00B76185" w:rsidRDefault="009B14E1" w:rsidP="00422EBF">
            <w:pPr>
              <w:rPr>
                <w:b/>
                <w:bCs/>
                <w:sz w:val="22"/>
                <w:szCs w:val="22"/>
              </w:rPr>
            </w:pPr>
            <w:r>
              <w:rPr>
                <w:b/>
                <w:bCs/>
                <w:sz w:val="22"/>
                <w:szCs w:val="22"/>
              </w:rPr>
              <w:t>Witness</w:t>
            </w:r>
          </w:p>
        </w:tc>
        <w:tc>
          <w:tcPr>
            <w:tcW w:w="4508" w:type="dxa"/>
          </w:tcPr>
          <w:p w14:paraId="58D5FDF8" w14:textId="77777777" w:rsidR="009B14E1" w:rsidRDefault="009B14E1" w:rsidP="00422EBF">
            <w:pPr>
              <w:rPr>
                <w:sz w:val="22"/>
                <w:szCs w:val="22"/>
              </w:rPr>
            </w:pPr>
          </w:p>
          <w:p w14:paraId="247CE7C4" w14:textId="77777777" w:rsidR="009B14E1" w:rsidRDefault="009B14E1" w:rsidP="00422EBF">
            <w:pPr>
              <w:rPr>
                <w:sz w:val="22"/>
                <w:szCs w:val="22"/>
              </w:rPr>
            </w:pPr>
          </w:p>
          <w:p w14:paraId="66D4076B" w14:textId="77777777" w:rsidR="009B14E1" w:rsidRDefault="009B14E1" w:rsidP="00422EBF">
            <w:pPr>
              <w:rPr>
                <w:sz w:val="22"/>
                <w:szCs w:val="22"/>
              </w:rPr>
            </w:pPr>
            <w:r>
              <w:rPr>
                <w:sz w:val="22"/>
                <w:szCs w:val="22"/>
              </w:rPr>
              <w:t>_______________________________________</w:t>
            </w:r>
          </w:p>
          <w:p w14:paraId="6F2D7D11" w14:textId="77777777" w:rsidR="009B14E1" w:rsidRPr="00B76185" w:rsidRDefault="009B14E1" w:rsidP="00422EBF">
            <w:pPr>
              <w:rPr>
                <w:b/>
                <w:bCs/>
                <w:sz w:val="22"/>
                <w:szCs w:val="22"/>
              </w:rPr>
            </w:pPr>
            <w:r>
              <w:rPr>
                <w:b/>
                <w:bCs/>
                <w:sz w:val="22"/>
                <w:szCs w:val="22"/>
              </w:rPr>
              <w:t>Witness</w:t>
            </w:r>
          </w:p>
        </w:tc>
      </w:tr>
    </w:tbl>
    <w:p w14:paraId="14EBEFE0" w14:textId="77777777" w:rsidR="009B14E1" w:rsidRPr="009B14E1" w:rsidRDefault="009B14E1" w:rsidP="009B14E1"/>
    <w:sectPr w:rsidR="009B14E1" w:rsidRPr="009B14E1" w:rsidSect="00961A9F">
      <w:headerReference w:type="default" r:id="rId7"/>
      <w:footerReference w:type="default" r:id="rId8"/>
      <w:pgSz w:w="11906" w:h="16838"/>
      <w:pgMar w:top="36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4C8CD8" w14:textId="77777777" w:rsidR="00D67032" w:rsidRDefault="00D67032" w:rsidP="00CB37D9">
      <w:pPr>
        <w:spacing w:after="0" w:line="240" w:lineRule="auto"/>
      </w:pPr>
      <w:r>
        <w:separator/>
      </w:r>
    </w:p>
  </w:endnote>
  <w:endnote w:type="continuationSeparator" w:id="0">
    <w:p w14:paraId="23862ED4" w14:textId="77777777" w:rsidR="00D67032" w:rsidRDefault="00D67032" w:rsidP="00CB3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6DC7A" w14:textId="5ECF8CF2" w:rsidR="00CB37D9" w:rsidRPr="003B7112" w:rsidRDefault="00CB37D9" w:rsidP="00BC0F62">
    <w:pPr>
      <w:pStyle w:val="Footer"/>
      <w:jc w:val="right"/>
      <w:rPr>
        <w:color w:val="262626" w:themeColor="text1" w:themeTint="D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D01FA4" w14:textId="77777777" w:rsidR="00D67032" w:rsidRDefault="00D67032" w:rsidP="00CB37D9">
      <w:pPr>
        <w:spacing w:after="0" w:line="240" w:lineRule="auto"/>
      </w:pPr>
      <w:r>
        <w:separator/>
      </w:r>
    </w:p>
  </w:footnote>
  <w:footnote w:type="continuationSeparator" w:id="0">
    <w:p w14:paraId="0E7D97A0" w14:textId="77777777" w:rsidR="00D67032" w:rsidRDefault="00D67032" w:rsidP="00CB3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33F6E" w14:textId="0FBFCE58" w:rsidR="00AD6FC0" w:rsidRPr="00AD6FC0" w:rsidRDefault="00AD6FC0" w:rsidP="00AD6FC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703EC8"/>
    <w:multiLevelType w:val="hybridMultilevel"/>
    <w:tmpl w:val="168C6D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6F80F9B"/>
    <w:multiLevelType w:val="hybridMultilevel"/>
    <w:tmpl w:val="4484D75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U2NDQwMDczMjO1NDJW0lEKTi0uzszPAykwrAUA6C+paywAAAA="/>
  </w:docVars>
  <w:rsids>
    <w:rsidRoot w:val="006B481C"/>
    <w:rsid w:val="00010F2D"/>
    <w:rsid w:val="0001222E"/>
    <w:rsid w:val="000615EC"/>
    <w:rsid w:val="000926AA"/>
    <w:rsid w:val="000D10EF"/>
    <w:rsid w:val="001511CC"/>
    <w:rsid w:val="00181BFB"/>
    <w:rsid w:val="00213AF9"/>
    <w:rsid w:val="00276820"/>
    <w:rsid w:val="00283ABC"/>
    <w:rsid w:val="002B395E"/>
    <w:rsid w:val="002C11CF"/>
    <w:rsid w:val="002D0FCE"/>
    <w:rsid w:val="003B24BC"/>
    <w:rsid w:val="003B7112"/>
    <w:rsid w:val="00426C19"/>
    <w:rsid w:val="00473500"/>
    <w:rsid w:val="004F1CD0"/>
    <w:rsid w:val="004F5D47"/>
    <w:rsid w:val="00570A17"/>
    <w:rsid w:val="005F0103"/>
    <w:rsid w:val="00651AD0"/>
    <w:rsid w:val="006820EC"/>
    <w:rsid w:val="006B481C"/>
    <w:rsid w:val="006D2C62"/>
    <w:rsid w:val="006F5F60"/>
    <w:rsid w:val="00817C7B"/>
    <w:rsid w:val="00831A9F"/>
    <w:rsid w:val="008A0792"/>
    <w:rsid w:val="009146FD"/>
    <w:rsid w:val="00945588"/>
    <w:rsid w:val="00961A9F"/>
    <w:rsid w:val="00976859"/>
    <w:rsid w:val="009B14E1"/>
    <w:rsid w:val="00A17025"/>
    <w:rsid w:val="00A56F25"/>
    <w:rsid w:val="00AD6FC0"/>
    <w:rsid w:val="00B32A3C"/>
    <w:rsid w:val="00B404A2"/>
    <w:rsid w:val="00BC0F62"/>
    <w:rsid w:val="00C03AE2"/>
    <w:rsid w:val="00C55AF5"/>
    <w:rsid w:val="00C576A9"/>
    <w:rsid w:val="00C91B90"/>
    <w:rsid w:val="00CB37D9"/>
    <w:rsid w:val="00CD6FD8"/>
    <w:rsid w:val="00D20291"/>
    <w:rsid w:val="00D54234"/>
    <w:rsid w:val="00D67032"/>
    <w:rsid w:val="00DD2CCC"/>
    <w:rsid w:val="00E9546D"/>
    <w:rsid w:val="00EF661A"/>
    <w:rsid w:val="00F36573"/>
    <w:rsid w:val="00F3734B"/>
    <w:rsid w:val="00F676D4"/>
    <w:rsid w:val="00F717F2"/>
    <w:rsid w:val="00FB5E8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E6F799"/>
  <w15:chartTrackingRefBased/>
  <w15:docId w15:val="{3399A2F5-4EFA-4BC2-8A32-17E2C3A53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AU"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A17"/>
  </w:style>
  <w:style w:type="paragraph" w:styleId="Heading1">
    <w:name w:val="heading 1"/>
    <w:basedOn w:val="Normal"/>
    <w:next w:val="Normal"/>
    <w:link w:val="Heading1Char"/>
    <w:uiPriority w:val="9"/>
    <w:qFormat/>
    <w:rsid w:val="00570A17"/>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semiHidden/>
    <w:unhideWhenUsed/>
    <w:qFormat/>
    <w:rsid w:val="00570A17"/>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semiHidden/>
    <w:unhideWhenUsed/>
    <w:qFormat/>
    <w:rsid w:val="00570A17"/>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semiHidden/>
    <w:unhideWhenUsed/>
    <w:qFormat/>
    <w:rsid w:val="00570A17"/>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rsid w:val="00570A17"/>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570A17"/>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570A17"/>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570A17"/>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570A17"/>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37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37D9"/>
  </w:style>
  <w:style w:type="paragraph" w:styleId="Footer">
    <w:name w:val="footer"/>
    <w:basedOn w:val="Normal"/>
    <w:link w:val="FooterChar"/>
    <w:uiPriority w:val="99"/>
    <w:unhideWhenUsed/>
    <w:rsid w:val="00CB37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37D9"/>
  </w:style>
  <w:style w:type="character" w:styleId="Hyperlink">
    <w:name w:val="Hyperlink"/>
    <w:basedOn w:val="DefaultParagraphFont"/>
    <w:uiPriority w:val="99"/>
    <w:unhideWhenUsed/>
    <w:rsid w:val="00473500"/>
    <w:rPr>
      <w:color w:val="0000FF"/>
      <w:u w:val="single"/>
    </w:rPr>
  </w:style>
  <w:style w:type="character" w:customStyle="1" w:styleId="UnresolvedMention">
    <w:name w:val="Unresolved Mention"/>
    <w:basedOn w:val="DefaultParagraphFont"/>
    <w:uiPriority w:val="99"/>
    <w:semiHidden/>
    <w:unhideWhenUsed/>
    <w:rsid w:val="005F0103"/>
    <w:rPr>
      <w:color w:val="605E5C"/>
      <w:shd w:val="clear" w:color="auto" w:fill="E1DFDD"/>
    </w:rPr>
  </w:style>
  <w:style w:type="character" w:customStyle="1" w:styleId="Heading1Char">
    <w:name w:val="Heading 1 Char"/>
    <w:basedOn w:val="DefaultParagraphFont"/>
    <w:link w:val="Heading1"/>
    <w:uiPriority w:val="9"/>
    <w:rsid w:val="00570A17"/>
    <w:rPr>
      <w:rFonts w:asciiTheme="majorHAnsi" w:eastAsiaTheme="majorEastAsia" w:hAnsiTheme="majorHAnsi" w:cstheme="majorBidi"/>
      <w:color w:val="262626" w:themeColor="text1" w:themeTint="D9"/>
      <w:sz w:val="40"/>
      <w:szCs w:val="40"/>
    </w:rPr>
  </w:style>
  <w:style w:type="character" w:styleId="SubtleReference">
    <w:name w:val="Subtle Reference"/>
    <w:basedOn w:val="DefaultParagraphFont"/>
    <w:uiPriority w:val="31"/>
    <w:qFormat/>
    <w:rsid w:val="00570A17"/>
    <w:rPr>
      <w:caps w:val="0"/>
      <w:smallCaps/>
      <w:color w:val="404040" w:themeColor="text1" w:themeTint="BF"/>
      <w:spacing w:val="0"/>
      <w:u w:val="single" w:color="7F7F7F" w:themeColor="text1" w:themeTint="80"/>
    </w:rPr>
  </w:style>
  <w:style w:type="character" w:customStyle="1" w:styleId="Heading2Char">
    <w:name w:val="Heading 2 Char"/>
    <w:basedOn w:val="DefaultParagraphFont"/>
    <w:link w:val="Heading2"/>
    <w:uiPriority w:val="9"/>
    <w:semiHidden/>
    <w:rsid w:val="00570A17"/>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semiHidden/>
    <w:rsid w:val="00570A17"/>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semiHidden/>
    <w:rsid w:val="00570A17"/>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rsid w:val="00570A17"/>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rsid w:val="00570A17"/>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570A17"/>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570A17"/>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570A17"/>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570A17"/>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570A17"/>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70A17"/>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70A17"/>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70A17"/>
    <w:rPr>
      <w:caps/>
      <w:color w:val="404040" w:themeColor="text1" w:themeTint="BF"/>
      <w:spacing w:val="20"/>
      <w:sz w:val="28"/>
      <w:szCs w:val="28"/>
    </w:rPr>
  </w:style>
  <w:style w:type="character" w:styleId="Strong">
    <w:name w:val="Strong"/>
    <w:basedOn w:val="DefaultParagraphFont"/>
    <w:uiPriority w:val="22"/>
    <w:qFormat/>
    <w:rsid w:val="00570A17"/>
    <w:rPr>
      <w:b/>
      <w:bCs/>
    </w:rPr>
  </w:style>
  <w:style w:type="character" w:styleId="Emphasis">
    <w:name w:val="Emphasis"/>
    <w:basedOn w:val="DefaultParagraphFont"/>
    <w:uiPriority w:val="20"/>
    <w:qFormat/>
    <w:rsid w:val="00570A17"/>
    <w:rPr>
      <w:i/>
      <w:iCs/>
      <w:color w:val="000000" w:themeColor="text1"/>
    </w:rPr>
  </w:style>
  <w:style w:type="paragraph" w:styleId="NoSpacing">
    <w:name w:val="No Spacing"/>
    <w:uiPriority w:val="1"/>
    <w:qFormat/>
    <w:rsid w:val="00570A17"/>
    <w:pPr>
      <w:spacing w:after="0" w:line="240" w:lineRule="auto"/>
    </w:pPr>
  </w:style>
  <w:style w:type="paragraph" w:styleId="Quote">
    <w:name w:val="Quote"/>
    <w:basedOn w:val="Normal"/>
    <w:next w:val="Normal"/>
    <w:link w:val="QuoteChar"/>
    <w:uiPriority w:val="29"/>
    <w:qFormat/>
    <w:rsid w:val="00570A17"/>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70A17"/>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70A17"/>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70A17"/>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70A17"/>
    <w:rPr>
      <w:i/>
      <w:iCs/>
      <w:color w:val="595959" w:themeColor="text1" w:themeTint="A6"/>
    </w:rPr>
  </w:style>
  <w:style w:type="character" w:styleId="IntenseEmphasis">
    <w:name w:val="Intense Emphasis"/>
    <w:basedOn w:val="DefaultParagraphFont"/>
    <w:uiPriority w:val="21"/>
    <w:qFormat/>
    <w:rsid w:val="00570A17"/>
    <w:rPr>
      <w:b/>
      <w:bCs/>
      <w:i/>
      <w:iCs/>
      <w:caps w:val="0"/>
      <w:smallCaps w:val="0"/>
      <w:strike w:val="0"/>
      <w:dstrike w:val="0"/>
      <w:color w:val="ED7D31" w:themeColor="accent2"/>
    </w:rPr>
  </w:style>
  <w:style w:type="character" w:styleId="IntenseReference">
    <w:name w:val="Intense Reference"/>
    <w:basedOn w:val="DefaultParagraphFont"/>
    <w:uiPriority w:val="32"/>
    <w:qFormat/>
    <w:rsid w:val="00570A17"/>
    <w:rPr>
      <w:b/>
      <w:bCs/>
      <w:caps w:val="0"/>
      <w:smallCaps/>
      <w:color w:val="auto"/>
      <w:spacing w:val="0"/>
      <w:u w:val="single"/>
    </w:rPr>
  </w:style>
  <w:style w:type="character" w:styleId="BookTitle">
    <w:name w:val="Book Title"/>
    <w:basedOn w:val="DefaultParagraphFont"/>
    <w:uiPriority w:val="33"/>
    <w:qFormat/>
    <w:rsid w:val="00570A17"/>
    <w:rPr>
      <w:b/>
      <w:bCs/>
      <w:caps w:val="0"/>
      <w:smallCaps/>
      <w:spacing w:val="0"/>
    </w:rPr>
  </w:style>
  <w:style w:type="paragraph" w:styleId="TOCHeading">
    <w:name w:val="TOC Heading"/>
    <w:basedOn w:val="Heading1"/>
    <w:next w:val="Normal"/>
    <w:uiPriority w:val="39"/>
    <w:semiHidden/>
    <w:unhideWhenUsed/>
    <w:qFormat/>
    <w:rsid w:val="00570A17"/>
    <w:pPr>
      <w:outlineLvl w:val="9"/>
    </w:pPr>
  </w:style>
  <w:style w:type="paragraph" w:styleId="ListParagraph">
    <w:name w:val="List Paragraph"/>
    <w:basedOn w:val="Normal"/>
    <w:uiPriority w:val="34"/>
    <w:qFormat/>
    <w:rsid w:val="002B395E"/>
    <w:pPr>
      <w:ind w:left="720"/>
      <w:contextualSpacing/>
    </w:pPr>
  </w:style>
  <w:style w:type="table" w:styleId="TableGrid">
    <w:name w:val="Table Grid"/>
    <w:basedOn w:val="TableNormal"/>
    <w:uiPriority w:val="39"/>
    <w:rsid w:val="009B14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02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1387</Words>
  <Characters>7910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TempateLab</dc:creator>
  <cp:keywords>http:/templatelab.com</cp:keywords>
  <dc:description>http://templatelab.com</dc:description>
  <cp:lastModifiedBy>Microsoft account</cp:lastModifiedBy>
  <cp:revision>4</cp:revision>
  <dcterms:created xsi:type="dcterms:W3CDTF">2020-07-08T23:38:00Z</dcterms:created>
  <dcterms:modified xsi:type="dcterms:W3CDTF">2024-11-21T13:15:00Z</dcterms:modified>
</cp:coreProperties>
</file>